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A42" w:rsidRPr="00F61A42" w:rsidRDefault="00F61A42" w:rsidP="00F61A42">
      <w:pPr>
        <w:spacing w:before="100" w:beforeAutospacing="1" w:after="100" w:afterAutospacing="1"/>
        <w:outlineLvl w:val="0"/>
        <w:rPr>
          <w:rFonts w:ascii="Times New Roman" w:eastAsia="Times New Roman" w:hAnsi="Times New Roman" w:cs="Times New Roman"/>
          <w:b/>
          <w:bCs/>
          <w:kern w:val="36"/>
          <w:sz w:val="28"/>
          <w:szCs w:val="28"/>
          <w:lang w:eastAsia="hu-HU"/>
        </w:rPr>
      </w:pPr>
      <w:r w:rsidRPr="00F61A42">
        <w:rPr>
          <w:rFonts w:ascii="Times New Roman" w:eastAsia="Times New Roman" w:hAnsi="Times New Roman" w:cs="Times New Roman"/>
          <w:b/>
          <w:bCs/>
          <w:kern w:val="36"/>
          <w:sz w:val="28"/>
          <w:szCs w:val="28"/>
          <w:lang w:eastAsia="hu-HU"/>
        </w:rPr>
        <w:t xml:space="preserve">Telepengedély, telep létesítésének bejelentése </w:t>
      </w:r>
    </w:p>
    <w:p w:rsidR="00191722" w:rsidRDefault="00191722" w:rsidP="00250434">
      <w:pPr>
        <w:pStyle w:val="NormlWeb"/>
      </w:pPr>
    </w:p>
    <w:p w:rsidR="00250434" w:rsidRDefault="00250434" w:rsidP="00250434">
      <w:pPr>
        <w:pStyle w:val="NormlWeb"/>
      </w:pPr>
      <w:r>
        <w:t>A telepengedély, illetve a telep létesítésének bejelentése alapján gyakorolható egyes termelő és egyes szolgáltató tevékenységekről, valamint a telepengedélyezés rendjéről és a bejelentés szabályairól szóló 358/2008. (XII. 31.) Kormányrendelet (a továbbiakban R) tartalmazza a bejelentés és telepengedély alapján gyakorolható ipari tevékenységek folytatásának szabályait.</w:t>
      </w:r>
    </w:p>
    <w:p w:rsidR="00D93556" w:rsidRDefault="00250434" w:rsidP="00D93556">
      <w:pPr>
        <w:pStyle w:val="NormlWeb"/>
        <w:numPr>
          <w:ilvl w:val="1"/>
          <w:numId w:val="1"/>
        </w:numPr>
      </w:pPr>
      <w:r w:rsidRPr="00D93556">
        <w:rPr>
          <w:b/>
        </w:rPr>
        <w:t>Bejelentésre vonatkozó szabályok</w:t>
      </w:r>
    </w:p>
    <w:p w:rsidR="00250434" w:rsidRDefault="00250434" w:rsidP="00D93556">
      <w:pPr>
        <w:pStyle w:val="NormlWeb"/>
      </w:pPr>
      <w:r>
        <w:t>A bejelentés alapján gyakorolhatók</w:t>
      </w:r>
      <w:r>
        <w:br/>
        <w:t xml:space="preserve">•a R 1. számú mellékletben meghatározott ipari tevékenységek, </w:t>
      </w:r>
      <w:r>
        <w:br/>
        <w:t>•a R 2. számú mellékletben meghatározott ipari tevékenységek akkor,</w:t>
      </w:r>
      <w:r>
        <w:br/>
        <w:t>◦ ha külön jogszabályban ipari területként meghatározott területen végzik a tevékenységet,</w:t>
      </w:r>
      <w:r>
        <w:br/>
        <w:t>◦ nem ipari területen akkor, ha a telepként szolgáló építmény vagy építményen önálló rendeltetési egység a tevékenység végzésének megfelelő rendeltetéssel 6 hónapnál nem régebbi jogerős használatbavételi vagy végleges fennmaradási engedéllyel rendelkezik.</w:t>
      </w:r>
    </w:p>
    <w:p w:rsidR="00250434" w:rsidRDefault="00250434" w:rsidP="00250434">
      <w:pPr>
        <w:pStyle w:val="NormlWeb"/>
      </w:pPr>
      <w:r>
        <w:t>A bejelentés-köteles tevékenységek a tevékenység megkezdésére irányuló szándék bejelentését követően folytathatók.</w:t>
      </w:r>
      <w:r>
        <w:br/>
        <w:t>Becsehely, Borsfa és Valkonya települések közigazgatási területén a bejelentéshez kötött ipari tevékenység folytatója az ipari tevékenység megkezdését megelőzően a R által előírt adattartalmú formanyomtatványon köteles a Jegyzőnek bejelenteni a folytatni kívánt ipari tevékenységet.</w:t>
      </w:r>
    </w:p>
    <w:p w:rsidR="00250434" w:rsidRDefault="00250434" w:rsidP="00250434">
      <w:pPr>
        <w:pStyle w:val="NormlWeb"/>
      </w:pPr>
      <w:r>
        <w:t>A jegyző haladéktalanul köteles meggyőződni arról, hogy a helyi építési szabályzat, szabályozási terv, meghatározott övezeti besorolás, illetőleg azok hiányában az épített környezet alakításáról és védelméről szóló 1997. évi LXXVIII. törvény 18. § (2) bekezdése szerint a bejelentésben feltüntetett telepen az adott tevékenység végezhető-e.</w:t>
      </w:r>
    </w:p>
    <w:p w:rsidR="00250434" w:rsidRDefault="00250434" w:rsidP="00250434">
      <w:pPr>
        <w:pStyle w:val="NormlWeb"/>
      </w:pPr>
      <w:r>
        <w:br/>
        <w:t xml:space="preserve">Amennyiben megállapítja, hogy az adott tevékenység a telepen nem végezhető, az ipari tevékenység végzését megtiltja és a telepet </w:t>
      </w:r>
      <w:proofErr w:type="spellStart"/>
      <w:r>
        <w:t>bezáratja</w:t>
      </w:r>
      <w:proofErr w:type="spellEnd"/>
      <w:r>
        <w:t>.</w:t>
      </w:r>
      <w:r>
        <w:br/>
        <w:t>Amennyiben a telepen a bejelentés-köteles tevékenység végezhető a jegyző a telepet nyilvántartásba veszi.</w:t>
      </w:r>
      <w:r>
        <w:br/>
        <w:t xml:space="preserve">A jegyző a bejelentés másolatát a nyilvántartásba vételt követően a nyilvántartási számmal együtt kézbesítés útján megküldi a bejelentőnek, a R 4. § -ban felsorolt szakhatóságoknak, valamint a 8. § (1) </w:t>
      </w:r>
      <w:proofErr w:type="spellStart"/>
      <w:r>
        <w:t>bek</w:t>
      </w:r>
      <w:proofErr w:type="spellEnd"/>
      <w:r>
        <w:t xml:space="preserve"> a)-c) pontjában megjelölt hatóságoknak.</w:t>
      </w:r>
    </w:p>
    <w:p w:rsidR="00250434" w:rsidRDefault="00250434" w:rsidP="00250434">
      <w:pPr>
        <w:pStyle w:val="NormlWeb"/>
      </w:pPr>
      <w:r>
        <w:t>A R 4. § a) és d)-f) pontjában megjelölt elsőfokú hatóságok a bejelentés kézhezvételétől számított harminc napon belül a telepen ellenőrzést folytatnak le, ha a tevékenyégre a R 4. §-</w:t>
      </w:r>
      <w:proofErr w:type="spellStart"/>
      <w:r>
        <w:t>ában</w:t>
      </w:r>
      <w:proofErr w:type="spellEnd"/>
      <w:r>
        <w:t xml:space="preserve"> meghatározott követelmények vonatkoznak, illetve ha a tevékenység az ott megjelölt hatásokkal járhat.</w:t>
      </w:r>
      <w:r>
        <w:br/>
        <w:t>Hivatkozott hatóságok az ellenőrzést követő nyolc napon belül annak eredményéről tájékoztatják a jegyzőt.</w:t>
      </w:r>
      <w:r>
        <w:br/>
        <w:t>A telep működésével kapcsolatos - a környezet védelmének általános szabályairól szóló 1995. évi LIII. törvény 97. § (2) bekezdésében meghatározott - figyelemfelhívás esetén az illetékes környezetvédelmi, természetvédelmi és vízügyi főfelügyelőség szükség szerint megteszi a hatáskörébe tartozó intézkedéseket, illetve megkeresi a jegyzőt.</w:t>
      </w:r>
    </w:p>
    <w:p w:rsidR="00250434" w:rsidRDefault="00250434" w:rsidP="00250434">
      <w:pPr>
        <w:pStyle w:val="NormlWeb"/>
      </w:pPr>
    </w:p>
    <w:p w:rsidR="00191722" w:rsidRDefault="00191722" w:rsidP="00250434">
      <w:pPr>
        <w:pStyle w:val="NormlWeb"/>
      </w:pPr>
    </w:p>
    <w:p w:rsidR="00191722" w:rsidRDefault="00191722" w:rsidP="00250434">
      <w:pPr>
        <w:pStyle w:val="NormlWeb"/>
      </w:pPr>
    </w:p>
    <w:p w:rsidR="00250434" w:rsidRPr="00D93556" w:rsidRDefault="00250434" w:rsidP="00250434">
      <w:pPr>
        <w:pStyle w:val="NormlWeb"/>
        <w:rPr>
          <w:b/>
        </w:rPr>
      </w:pPr>
      <w:r w:rsidRPr="00D93556">
        <w:rPr>
          <w:b/>
        </w:rPr>
        <w:lastRenderedPageBreak/>
        <w:t>1.2 Telepengedélyezésre vonatkozó szabályok:</w:t>
      </w:r>
    </w:p>
    <w:p w:rsidR="00250434" w:rsidRDefault="00250434" w:rsidP="00250434">
      <w:pPr>
        <w:pStyle w:val="NormlWeb"/>
      </w:pPr>
      <w:r>
        <w:br/>
        <w:t>A rendelet 2. számú mellékletében található tevékenységek – kivéve amelyek bejelentés alapján végezhetők - csak jogerős telepengedély birtokában kezdhetők meg, illetve folytathatók.</w:t>
      </w:r>
      <w:r>
        <w:br/>
      </w:r>
      <w:r w:rsidR="00D93556">
        <w:t>Becsehely, Borsfa és Valkonya települések</w:t>
      </w:r>
      <w:r>
        <w:t xml:space="preserve"> közigazgatási területén a telepengedély köteles tevékenység gyakorlója a R által előírt adattartalmú formanyomtatványon köteles telepengedély iránti kérelmet benyújtani.</w:t>
      </w:r>
    </w:p>
    <w:p w:rsidR="00250434" w:rsidRDefault="00250434" w:rsidP="00250434">
      <w:pPr>
        <w:pStyle w:val="NormlWeb"/>
      </w:pPr>
      <w:r>
        <w:t>A jegyző a telepengedély iránti kérelem beérkezését követően köteles meggyőződni arról, hogy a helyi építési szabályzat, szabályozási terv, meghatározott övezeti besorolás, illetőleg azok hiányában az épített környezet alakításáról és védelméről szóló 1997. évi LXXVIII. törvény 18. § (2) bekezdése szerint a kérelemben feltüntetett telepen az adott tevékenység végezhető-e.</w:t>
      </w:r>
    </w:p>
    <w:p w:rsidR="00D93556" w:rsidRDefault="00250434" w:rsidP="00250434">
      <w:pPr>
        <w:pStyle w:val="NormlWeb"/>
      </w:pPr>
      <w:r>
        <w:t>A jegyző a telepen helyszíni szemlét tart, amelyről értesíti</w:t>
      </w:r>
      <w:r>
        <w:br/>
        <w:t>a) a kérelmezőt;</w:t>
      </w:r>
      <w:r>
        <w:br/>
        <w:t>b) a teleppel közvetlenül szomszédos - a teleppel közös határvonalú, telekhatárú ingatlan tulajdonosát, társasház esetében a közös képviselőt, illetve az intézőbizottság elnökét, lakásszövetkezet esetében az elnököt-, melyek adataikat, az Ingatlan nyilvántartási hatóság megkeresése útján a jegyző hivatalból szerzi be.</w:t>
      </w:r>
      <w:r>
        <w:br/>
        <w:t>c) az eljárásban közreműködő szakhatóságokat (R 4. §)</w:t>
      </w:r>
    </w:p>
    <w:p w:rsidR="00250434" w:rsidRDefault="00250434" w:rsidP="00250434">
      <w:pPr>
        <w:pStyle w:val="NormlWeb"/>
      </w:pPr>
      <w:r>
        <w:t>Az értesítésben a jegyző felhívja a b) pontban megjelöltek figyelmét, hogy távolmaradásuk a szemle megtartását nem akadályozza.</w:t>
      </w:r>
      <w:r>
        <w:br/>
        <w:t>Távolmaradás esetén a szemle időpontj</w:t>
      </w:r>
      <w:r w:rsidR="00D93556">
        <w:t>a előtt a jegyzőhöz írásban bea</w:t>
      </w:r>
      <w:r>
        <w:t>dott észrevételeket a jegyző a szemlén ismerteti.</w:t>
      </w:r>
      <w:r>
        <w:br/>
        <w:t>A szakhatóságok szakhatósági állásfogl</w:t>
      </w:r>
      <w:r w:rsidR="00D93556">
        <w:t>alásukat a szemle megállapítása</w:t>
      </w:r>
      <w:r>
        <w:t>iról felvett jegyzőkönyvbe mondhatják.</w:t>
      </w:r>
      <w:r>
        <w:br/>
        <w:t>A helyszíni szemléről a jegyző jegyzőkönyvet készít, a jegyzőkönyv egy-egy példányát megküldi azoknak a személyeknek, akiket a szemle időpontjáról értesített.</w:t>
      </w:r>
      <w:r>
        <w:br/>
        <w:t>A jegyző a telepengedélyt akkor adja ki, ha megállapítja, hogy az adott tevékenység a telepen végezhető, illetve a szakhatósági hozzájárulások, alapján megállapítja, hogy a telep megfelel a vonatkozó jogszabályi előírásoknak.</w:t>
      </w:r>
      <w:r>
        <w:br/>
        <w:t>A jegyző megfelelő határidő kitűzésével kötelezheti a telepengedély jogosultját meghatározott átalakítások vagy változtatások elvégzésére, illetve intézkedések megtételére.</w:t>
      </w:r>
      <w:r>
        <w:br/>
        <w:t>A jegyző a telepet a telepengedély megadásával egyidejűleg nyilvántartásba veszi.</w:t>
      </w:r>
    </w:p>
    <w:p w:rsidR="00D93556" w:rsidRPr="00D93556" w:rsidRDefault="00250434" w:rsidP="00250434">
      <w:pPr>
        <w:pStyle w:val="NormlWeb"/>
        <w:rPr>
          <w:b/>
        </w:rPr>
      </w:pPr>
      <w:r w:rsidRPr="00D93556">
        <w:rPr>
          <w:b/>
        </w:rPr>
        <w:t>1.3 Nyilvántartási adatokban, tevékenység végzőjének személyében (jogosult személyében történő változás), tevékenységi körben bekövetkezett változások:</w:t>
      </w:r>
    </w:p>
    <w:p w:rsidR="00250434" w:rsidRDefault="00250434" w:rsidP="00250434">
      <w:pPr>
        <w:pStyle w:val="NormlWeb"/>
      </w:pPr>
      <w:r>
        <w:t>1.3.1 Nyilvántartási adatokban bekövetkezett változásra vonatkozó szabályok:</w:t>
      </w:r>
      <w:r>
        <w:br/>
        <w:t>Az ipari tevékenység végzője a telepengedély megadását, illetve a bejelentést követően a nyilvántartásban szereplő adatokban bekövetkezett változást - az ipari tevékenység változtatását ide nem értve - haladéktalanul, írásban köteles bejelenteni a jegyzőnek.</w:t>
      </w:r>
      <w:r>
        <w:br/>
        <w:t>A jegyző az adatváltozást a nyilvántartásba bejegyzi. Telepengedély-köteles tevékenység esetében a jegyző a nyilvántartásba való bejegyzést követően, a korábban kiadott telepengedély bevonásával egyidejűleg a módosított adatoknak megfelelő telepengedélyt ad ki.</w:t>
      </w:r>
    </w:p>
    <w:p w:rsidR="00D93556" w:rsidRDefault="00250434" w:rsidP="00250434">
      <w:pPr>
        <w:pStyle w:val="NormlWeb"/>
      </w:pPr>
      <w:r>
        <w:t>1.3.2 Jogosult személyében történő változásra vonatkozó szabályok:</w:t>
      </w:r>
    </w:p>
    <w:p w:rsidR="00250434" w:rsidRDefault="00250434" w:rsidP="00250434">
      <w:pPr>
        <w:pStyle w:val="NormlWeb"/>
      </w:pPr>
      <w:r>
        <w:t>Az ipari tevékenység végzőjének személyében történő változás esetén a jegyző bejelentés-köteles tevékenység esetén a változást a nyilvántartásba bejegyzi, telepengedély-köteles tevékenység esetében a jegyző a nyilvántartásba való bejegyzést követően, a korábban kiadott telepengedély bevonásával egyidejűleg a módosított adatoknak megfelelő telepengedélyt ad ki.</w:t>
      </w:r>
      <w:r>
        <w:br/>
        <w:t>A változást, annak megfelelő igazolása mellett az új jogosult köteles bejelenteni.</w:t>
      </w:r>
    </w:p>
    <w:p w:rsidR="00D93556" w:rsidRPr="00D93556" w:rsidRDefault="00250434" w:rsidP="00250434">
      <w:pPr>
        <w:pStyle w:val="NormlWeb"/>
        <w:rPr>
          <w:u w:val="single"/>
        </w:rPr>
      </w:pPr>
      <w:r w:rsidRPr="00D93556">
        <w:rPr>
          <w:u w:val="single"/>
        </w:rPr>
        <w:lastRenderedPageBreak/>
        <w:t>1.3.3 Tevékenységi körben bekövetkezett változásra vonatkozó szabályok:</w:t>
      </w:r>
    </w:p>
    <w:p w:rsidR="00D93556" w:rsidRDefault="00250434" w:rsidP="00250434">
      <w:pPr>
        <w:pStyle w:val="NormlWeb"/>
      </w:pPr>
      <w:r>
        <w:t>1.3.3.1 Tevékenység megszűnése:</w:t>
      </w:r>
    </w:p>
    <w:p w:rsidR="00D93556" w:rsidRDefault="00250434" w:rsidP="00250434">
      <w:pPr>
        <w:pStyle w:val="NormlWeb"/>
      </w:pPr>
      <w:r>
        <w:t>Az ipari tevékenység megszüntetését az ipari tevékenység végzője köteles a jegyzőnek a megszűnést követően haladéktalanul bejelenteni és - telepengedély-köteles tevékenység esetében - a telepengedélyt leadni. A telepet a jegyző törli a nyilvántartásból.</w:t>
      </w:r>
    </w:p>
    <w:p w:rsidR="00D93556" w:rsidRDefault="00250434" w:rsidP="00250434">
      <w:pPr>
        <w:pStyle w:val="NormlWeb"/>
      </w:pPr>
      <w:r>
        <w:t>1.3.3.2 Telepen folytatott tevékenységi kör bővítés:</w:t>
      </w:r>
    </w:p>
    <w:p w:rsidR="00250434" w:rsidRDefault="00250434" w:rsidP="00250434">
      <w:pPr>
        <w:pStyle w:val="NormlWeb"/>
      </w:pPr>
      <w:r>
        <w:t>A telepen folytatott ipari tevékenység változása esetén az 1.2, 1.3 pontokban leírtak szerinti eljárást kell lefolytatni.</w:t>
      </w:r>
      <w:r>
        <w:br/>
        <w:t>Az adatváltozásról a jogosult személyében történő változásról, valamint a tevékenység megszüntetéséről a bejelentés-köteles tevékenység esetén a jegyző értesíti a bejelentőt, a R 4.§ -ban megjelölt hatóságokat, telepengedély köteles tevékenység esetén az eljárásban részt vett hatóságokat, mindkét esetben a R 8.§ (1) bekezdés a)-c) pontjában megjelölt hatóságokat.</w:t>
      </w:r>
    </w:p>
    <w:p w:rsidR="00D93556" w:rsidRPr="00D93556" w:rsidRDefault="00250434" w:rsidP="00250434">
      <w:pPr>
        <w:pStyle w:val="NormlWeb"/>
        <w:rPr>
          <w:b/>
        </w:rPr>
      </w:pPr>
      <w:r w:rsidRPr="00D93556">
        <w:rPr>
          <w:b/>
        </w:rPr>
        <w:t>1.4 A tevékenység végzésére vonatkozó szabályok megsértésének jogkövetkezményei:</w:t>
      </w:r>
    </w:p>
    <w:p w:rsidR="00250434" w:rsidRDefault="00250434" w:rsidP="00250434">
      <w:pPr>
        <w:pStyle w:val="NormlWeb"/>
      </w:pPr>
      <w:r>
        <w:t xml:space="preserve">Abban az esetben, ha az ipari tevékenység folytatója tevékenységére vonatkozó jogszabályi előírásoknak nem tesz eleget, vagy telepe a hatályos jogszabályi, valamint az engedély alapját képező feltételeknek nem felel meg, illetve a R 6. § (2) bekezdésében előírt követelményeket nem teljesíti, és felszólítás ellenére sem teszi meg a szükséges intézkedéseket a jegyző hivatalból vagy a vonatkozó jogszabályi előírások megtartásának ellenőrzésére egyébként jogosult más hatóság kezdeményezésére, az észlelt hiányosságok megszüntetéséig, de legfeljebb 90 napra, a tevékenység telephelyen történő gyakorlását felfüggesztheti, valamint a napi üzemeltetési, nyitvatartási időtartam meghatározásával vagy más módon korlátozhatja, vagy a telepet ideiglenesen </w:t>
      </w:r>
      <w:proofErr w:type="spellStart"/>
      <w:r>
        <w:t>bezárathatja</w:t>
      </w:r>
      <w:proofErr w:type="spellEnd"/>
      <w:r>
        <w:t>.</w:t>
      </w:r>
    </w:p>
    <w:p w:rsidR="00D93556" w:rsidRDefault="00250434" w:rsidP="00250434">
      <w:pPr>
        <w:pStyle w:val="NormlWeb"/>
      </w:pPr>
      <w:r>
        <w:t>1.4.1 Termelő tevékenység esetén:</w:t>
      </w:r>
    </w:p>
    <w:p w:rsidR="00D93556" w:rsidRDefault="00250434" w:rsidP="00250434">
      <w:pPr>
        <w:pStyle w:val="NormlWeb"/>
      </w:pPr>
      <w:r>
        <w:t>Amennyiben a tevékenység folytatója</w:t>
      </w:r>
      <w:r>
        <w:br/>
        <w:t>a) telepengedély-köteles tevékenységet folytat telepengedély nélkül vagy bejelentés-köteles tevékenységet folytat bejelentés nélkül, vagy</w:t>
      </w:r>
      <w:r>
        <w:br/>
        <w:t>b) a tevékenység gyakorlását felfüggesztő, korlátozó, illetve a telep ideiglenes bezárását elrendelő határozatban meghatározott időtartam alatt sem tesz eleget a határozatban foglaltaknak,</w:t>
      </w:r>
    </w:p>
    <w:p w:rsidR="00250434" w:rsidRDefault="00250434" w:rsidP="00250434">
      <w:pPr>
        <w:pStyle w:val="NormlWeb"/>
      </w:pPr>
      <w:r>
        <w:br/>
        <w:t>A jegyző az ipari tevékenység folytatását megtiltja, illetve a telepengedélyt visszavonja, és a tevékenységet, illetve a telepet törli a nyilvántartásból.</w:t>
      </w:r>
      <w:r>
        <w:br/>
        <w:t xml:space="preserve">A jegyző a telepengedély visszavonásáról, illetve a tevékenység megtiltásáról szóló határozatát közli az ipari tevékenység folytatójának és a R 4. §-ban, valamint a 8. § (1) bekezdés </w:t>
      </w:r>
      <w:proofErr w:type="gramStart"/>
      <w:r>
        <w:t>a)-</w:t>
      </w:r>
      <w:proofErr w:type="gramEnd"/>
      <w:r>
        <w:t>c) pontjában megjelölt hatóságoknak.</w:t>
      </w:r>
    </w:p>
    <w:p w:rsidR="00D93556" w:rsidRDefault="00250434" w:rsidP="00250434">
      <w:pPr>
        <w:pStyle w:val="NormlWeb"/>
      </w:pPr>
      <w:r>
        <w:t>1.4.2 A szolgáltatási törvény hatálya alá tartozó tevékenységek esetén:</w:t>
      </w:r>
    </w:p>
    <w:p w:rsidR="00250434" w:rsidRDefault="00250434" w:rsidP="00250434">
      <w:pPr>
        <w:pStyle w:val="NormlWeb"/>
      </w:pPr>
      <w:r>
        <w:t>Ha a szolgáltatás felügyeletét ellátó hatóság ellenőrzése során megállapítja, hogy a szolgáltató a bejelentés-köteles tevékenységet bejelentés nélkül ténylegesen folytatja, ideértve azt az esetet is, ha a szolgáltató a bejelentés előírt adataiban bekövetkezett változás bejelentését elmulasztotta, bírságot szab ki, és</w:t>
      </w:r>
      <w:r>
        <w:br/>
        <w:t>a) ha a szolgáltató egyébként megfelel az adott szolgáltatási tevékenység megkezdésére és folytatására való jogosultságra vonatkozó jogszabályi előírásoknak, hivatalból nyilvántartásba veszi, vagy az adatváltozást a nyilvántartásba bejegyzi; vagy</w:t>
      </w:r>
      <w:r>
        <w:br/>
        <w:t xml:space="preserve">b) ha a szolgáltató nem felel meg az adott szolgáltatási tevékenység megkezdésére és folytatására való jogosultságra vonatkozó jogszabályi előírásoknak, az adott szolgáltatási tevékenység megkezdésére és </w:t>
      </w:r>
      <w:r>
        <w:lastRenderedPageBreak/>
        <w:t>folytatására való jogosultság megfelelő igazolásáig határozatban megtiltja az adott szolgáltatási tevékenység folytatását.</w:t>
      </w:r>
    </w:p>
    <w:p w:rsidR="00D93556" w:rsidRDefault="00D93556">
      <w:pPr>
        <w:rPr>
          <w:rStyle w:val="Kiemels2"/>
          <w:sz w:val="24"/>
          <w:szCs w:val="24"/>
        </w:rPr>
      </w:pPr>
      <w:r w:rsidRPr="00D93556">
        <w:rPr>
          <w:rStyle w:val="Kiemels2"/>
          <w:sz w:val="24"/>
          <w:szCs w:val="24"/>
        </w:rPr>
        <w:t xml:space="preserve">Szükséges okiratok </w:t>
      </w:r>
    </w:p>
    <w:p w:rsidR="00D93556" w:rsidRPr="00D93556" w:rsidRDefault="00D93556">
      <w:pPr>
        <w:rPr>
          <w:rStyle w:val="Kiemels2"/>
          <w:sz w:val="24"/>
          <w:szCs w:val="24"/>
        </w:rPr>
      </w:pPr>
    </w:p>
    <w:p w:rsidR="00D93556" w:rsidRDefault="00D93556">
      <w:pPr>
        <w:rPr>
          <w:sz w:val="24"/>
          <w:szCs w:val="24"/>
        </w:rPr>
      </w:pPr>
      <w:r w:rsidRPr="00D93556">
        <w:rPr>
          <w:rStyle w:val="Kiemels2"/>
          <w:sz w:val="24"/>
          <w:szCs w:val="24"/>
        </w:rPr>
        <w:t>Bejelentés-köteles tevékenység esetén a bejelentéshez eredetben, vagy másolatban eredeti bemutatása mellett csatolni kell:</w:t>
      </w:r>
      <w:r w:rsidRPr="00D93556">
        <w:rPr>
          <w:sz w:val="24"/>
          <w:szCs w:val="24"/>
        </w:rPr>
        <w:t xml:space="preserve"> </w:t>
      </w:r>
      <w:r w:rsidRPr="00D93556">
        <w:rPr>
          <w:sz w:val="24"/>
          <w:szCs w:val="24"/>
        </w:rPr>
        <w:br/>
        <w:t>-nem a kérelmező tulajdonában lévő telep esetében a telep használatának jogcímére (bérlet stb.) vonatkozó igazoló okiratot (a tulajdoni lap kivételével);</w:t>
      </w:r>
      <w:r w:rsidRPr="00D93556">
        <w:rPr>
          <w:sz w:val="24"/>
          <w:szCs w:val="24"/>
        </w:rPr>
        <w:br/>
        <w:t>-haszonélvezet esetében a haszonélvező, illetve közös tulajdon esetében a tulajdonostárs hozzájárulását igazoló okiratot.</w:t>
      </w:r>
    </w:p>
    <w:p w:rsidR="00521234" w:rsidRDefault="00D93556">
      <w:pPr>
        <w:rPr>
          <w:sz w:val="24"/>
          <w:szCs w:val="24"/>
        </w:rPr>
      </w:pPr>
      <w:r w:rsidRPr="00D93556">
        <w:rPr>
          <w:sz w:val="24"/>
          <w:szCs w:val="24"/>
        </w:rPr>
        <w:br/>
      </w:r>
      <w:r w:rsidRPr="00D93556">
        <w:rPr>
          <w:b/>
          <w:sz w:val="24"/>
          <w:szCs w:val="24"/>
        </w:rPr>
        <w:t>Telepengedély-köteles tevékenység esetén a kérelemhez eredetben, vagy másolatban eredeti bemutatása mellett csatolni kell:</w:t>
      </w:r>
      <w:r w:rsidRPr="00D93556">
        <w:rPr>
          <w:b/>
          <w:sz w:val="24"/>
          <w:szCs w:val="24"/>
        </w:rPr>
        <w:br/>
      </w:r>
      <w:r w:rsidRPr="00D93556">
        <w:rPr>
          <w:sz w:val="24"/>
          <w:szCs w:val="24"/>
        </w:rPr>
        <w:t>- a telep helyszínrajzát;</w:t>
      </w:r>
      <w:r w:rsidRPr="00D93556">
        <w:rPr>
          <w:sz w:val="24"/>
          <w:szCs w:val="24"/>
        </w:rPr>
        <w:br/>
        <w:t>- nem a kérelmező tulajdonában lévő telep esetében a telep használatának jogcímére (bérlet stb.) vonatkozó igazoló okiratot (a tulajdoni lap kivételével);</w:t>
      </w:r>
      <w:r w:rsidRPr="00D93556">
        <w:rPr>
          <w:sz w:val="24"/>
          <w:szCs w:val="24"/>
        </w:rPr>
        <w:br/>
        <w:t>- haszonélvezet esetében a haszonélvező, illetve közös tulajdon esetében a tulajdonostárs hozzájárulását igazoló okiratot;</w:t>
      </w:r>
      <w:r w:rsidRPr="00D93556">
        <w:rPr>
          <w:sz w:val="24"/>
          <w:szCs w:val="24"/>
        </w:rPr>
        <w:br/>
        <w:t>- eljárási és szakhatósági igazgatási szolgáltatási díj befizetését igazoló okiratot.</w:t>
      </w:r>
    </w:p>
    <w:p w:rsidR="00521234" w:rsidRDefault="00521234">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8168"/>
      </w:tblGrid>
      <w:tr w:rsidR="00521234" w:rsidRPr="00521234" w:rsidTr="00521234">
        <w:trPr>
          <w:tblCellSpacing w:w="15" w:type="dxa"/>
        </w:trPr>
        <w:tc>
          <w:tcPr>
            <w:tcW w:w="0" w:type="auto"/>
            <w:vAlign w:val="center"/>
            <w:hideMark/>
          </w:tcPr>
          <w:p w:rsidR="00521234" w:rsidRPr="00521234" w:rsidRDefault="00521234" w:rsidP="00521234">
            <w:pPr>
              <w:jc w:val="center"/>
              <w:rPr>
                <w:rFonts w:ascii="Times New Roman" w:eastAsia="Times New Roman" w:hAnsi="Times New Roman" w:cs="Times New Roman"/>
                <w:b/>
                <w:bCs/>
                <w:sz w:val="24"/>
                <w:szCs w:val="24"/>
                <w:lang w:eastAsia="hu-HU"/>
              </w:rPr>
            </w:pPr>
            <w:r w:rsidRPr="00521234">
              <w:rPr>
                <w:rFonts w:ascii="Times New Roman" w:eastAsia="Times New Roman" w:hAnsi="Times New Roman" w:cs="Times New Roman"/>
                <w:b/>
                <w:bCs/>
                <w:sz w:val="24"/>
                <w:szCs w:val="24"/>
                <w:lang w:eastAsia="hu-HU"/>
              </w:rPr>
              <w:t xml:space="preserve">Az alkalmazott jogszabályok: </w:t>
            </w:r>
          </w:p>
        </w:tc>
        <w:tc>
          <w:tcPr>
            <w:tcW w:w="0" w:type="auto"/>
            <w:vAlign w:val="center"/>
            <w:hideMark/>
          </w:tcPr>
          <w:p w:rsidR="00521234" w:rsidRPr="00521234" w:rsidRDefault="00521234" w:rsidP="00521234">
            <w:pPr>
              <w:spacing w:before="100" w:beforeAutospacing="1" w:after="100" w:afterAutospacing="1"/>
              <w:jc w:val="center"/>
              <w:rPr>
                <w:rFonts w:ascii="Times New Roman" w:eastAsia="Times New Roman" w:hAnsi="Times New Roman" w:cs="Times New Roman"/>
                <w:b/>
                <w:bCs/>
                <w:sz w:val="24"/>
                <w:szCs w:val="24"/>
                <w:lang w:eastAsia="hu-HU"/>
              </w:rPr>
            </w:pPr>
            <w:r w:rsidRPr="00521234">
              <w:rPr>
                <w:rFonts w:ascii="Times New Roman" w:eastAsia="Times New Roman" w:hAnsi="Times New Roman" w:cs="Times New Roman"/>
                <w:b/>
                <w:bCs/>
                <w:sz w:val="24"/>
                <w:szCs w:val="24"/>
                <w:lang w:eastAsia="hu-HU"/>
              </w:rPr>
              <w:t>-358/2008. (XII. 31.) Korm. rendelet a telepengedély, illetve a telep létesítésének bejelentése alapján gyakorolható egyes termelő és egyes szolgáltató tevékenységekről, valamint a telepengedélyezés rendjéről és a bejelentés szabályairól,</w:t>
            </w:r>
            <w:r w:rsidRPr="00521234">
              <w:rPr>
                <w:rFonts w:ascii="Times New Roman" w:eastAsia="Times New Roman" w:hAnsi="Times New Roman" w:cs="Times New Roman"/>
                <w:b/>
                <w:bCs/>
                <w:sz w:val="24"/>
                <w:szCs w:val="24"/>
                <w:lang w:eastAsia="hu-HU"/>
              </w:rPr>
              <w:br/>
              <w:t>-35/1999. (X. 13.) BM rendelet a telepengedélyezési eljárásért fizetendő igazgatási szolgáltatás díjáról,</w:t>
            </w:r>
            <w:r w:rsidRPr="00521234">
              <w:rPr>
                <w:rFonts w:ascii="Times New Roman" w:eastAsia="Times New Roman" w:hAnsi="Times New Roman" w:cs="Times New Roman"/>
                <w:b/>
                <w:bCs/>
                <w:sz w:val="24"/>
                <w:szCs w:val="24"/>
                <w:lang w:eastAsia="hu-HU"/>
              </w:rPr>
              <w:br/>
              <w:t xml:space="preserve">-1990. évi XCIII. évi törvény az illetékekről, </w:t>
            </w:r>
            <w:r w:rsidRPr="00521234">
              <w:rPr>
                <w:rFonts w:ascii="Times New Roman" w:eastAsia="Times New Roman" w:hAnsi="Times New Roman" w:cs="Times New Roman"/>
                <w:b/>
                <w:bCs/>
                <w:sz w:val="24"/>
                <w:szCs w:val="24"/>
                <w:lang w:eastAsia="hu-HU"/>
              </w:rPr>
              <w:br/>
              <w:t xml:space="preserve">-89/1988. (XII. 20.) MT. rendelet a közúti közlekedési szolgáltatásokról és a közúti járművek üzemben tartásáról, </w:t>
            </w:r>
            <w:r w:rsidRPr="00521234">
              <w:rPr>
                <w:rFonts w:ascii="Times New Roman" w:eastAsia="Times New Roman" w:hAnsi="Times New Roman" w:cs="Times New Roman"/>
                <w:b/>
                <w:bCs/>
                <w:sz w:val="24"/>
                <w:szCs w:val="24"/>
                <w:lang w:eastAsia="hu-HU"/>
              </w:rPr>
              <w:br/>
              <w:t xml:space="preserve">-1999. évi XLIII. törvény a temetőkről és a temetkezésről (27. § (6)), </w:t>
            </w:r>
            <w:r w:rsidRPr="00521234">
              <w:rPr>
                <w:rFonts w:ascii="Times New Roman" w:eastAsia="Times New Roman" w:hAnsi="Times New Roman" w:cs="Times New Roman"/>
                <w:b/>
                <w:bCs/>
                <w:sz w:val="24"/>
                <w:szCs w:val="24"/>
                <w:lang w:eastAsia="hu-HU"/>
              </w:rPr>
              <w:br/>
              <w:t>-2009. évi LXXVI. törvény a szolgáltatási tevékenység megkezdésének és folytatásának általános szabályairól,</w:t>
            </w:r>
            <w:r w:rsidRPr="00521234">
              <w:rPr>
                <w:rFonts w:ascii="Times New Roman" w:eastAsia="Times New Roman" w:hAnsi="Times New Roman" w:cs="Times New Roman"/>
                <w:b/>
                <w:bCs/>
                <w:sz w:val="24"/>
                <w:szCs w:val="24"/>
                <w:lang w:eastAsia="hu-HU"/>
              </w:rPr>
              <w:br/>
              <w:t xml:space="preserve">-9002/2007. (SK 3.) KSH-közlemény a gazdasági tevékenységek egységes ágazati osztályozási rendszeréről kiadott TEÁOR ’03 és TEÁOR ’08 közötti fordítókulcsról, </w:t>
            </w:r>
            <w:r w:rsidRPr="00521234">
              <w:rPr>
                <w:rFonts w:ascii="Times New Roman" w:eastAsia="Times New Roman" w:hAnsi="Times New Roman" w:cs="Times New Roman"/>
                <w:b/>
                <w:bCs/>
                <w:sz w:val="24"/>
                <w:szCs w:val="24"/>
                <w:lang w:eastAsia="hu-HU"/>
              </w:rPr>
              <w:br/>
              <w:t xml:space="preserve">-2007/2. KSH tájékoztató a gazdasági tevékenységek új osztályozási </w:t>
            </w:r>
            <w:proofErr w:type="spellStart"/>
            <w:r w:rsidRPr="00521234">
              <w:rPr>
                <w:rFonts w:ascii="Times New Roman" w:eastAsia="Times New Roman" w:hAnsi="Times New Roman" w:cs="Times New Roman"/>
                <w:b/>
                <w:bCs/>
                <w:sz w:val="24"/>
                <w:szCs w:val="24"/>
                <w:lang w:eastAsia="hu-HU"/>
              </w:rPr>
              <w:t>rendszerérõl</w:t>
            </w:r>
            <w:proofErr w:type="spellEnd"/>
            <w:r w:rsidRPr="00521234">
              <w:rPr>
                <w:rFonts w:ascii="Times New Roman" w:eastAsia="Times New Roman" w:hAnsi="Times New Roman" w:cs="Times New Roman"/>
                <w:b/>
                <w:bCs/>
                <w:sz w:val="24"/>
                <w:szCs w:val="24"/>
                <w:lang w:eastAsia="hu-HU"/>
              </w:rPr>
              <w:t xml:space="preserve">, </w:t>
            </w:r>
            <w:r w:rsidRPr="00521234">
              <w:rPr>
                <w:rFonts w:ascii="Times New Roman" w:eastAsia="Times New Roman" w:hAnsi="Times New Roman" w:cs="Times New Roman"/>
                <w:b/>
                <w:bCs/>
                <w:sz w:val="24"/>
                <w:szCs w:val="24"/>
                <w:lang w:eastAsia="hu-HU"/>
              </w:rPr>
              <w:br/>
              <w:t xml:space="preserve">-2004. évi CXL. törvény a közigazgatási hatósági eljárás és szolgáltatás általános szabályairól </w:t>
            </w:r>
            <w:r w:rsidRPr="00521234">
              <w:rPr>
                <w:rFonts w:ascii="Times New Roman" w:eastAsia="Times New Roman" w:hAnsi="Times New Roman" w:cs="Times New Roman"/>
                <w:b/>
                <w:bCs/>
                <w:sz w:val="24"/>
                <w:szCs w:val="24"/>
                <w:lang w:eastAsia="hu-HU"/>
              </w:rPr>
              <w:br/>
              <w:t xml:space="preserve">-1952. évi III. törvény a polgári perrendtartásról, </w:t>
            </w:r>
            <w:r w:rsidRPr="00521234">
              <w:rPr>
                <w:rFonts w:ascii="Times New Roman" w:eastAsia="Times New Roman" w:hAnsi="Times New Roman" w:cs="Times New Roman"/>
                <w:b/>
                <w:bCs/>
                <w:sz w:val="24"/>
                <w:szCs w:val="24"/>
                <w:lang w:eastAsia="hu-HU"/>
              </w:rPr>
              <w:br/>
              <w:t xml:space="preserve">-188/2009. (IX. 10.) Korm. rendelet a közigazgatási hatósági eljárás irataiban lévő személyes és védett adatok megismerhetetlenné tételéért, valamint az ilyen módon kivonatolt iratokról való másolat készítéséért fizetendő költségtérítésről, </w:t>
            </w:r>
            <w:r w:rsidRPr="00521234">
              <w:rPr>
                <w:rFonts w:ascii="Times New Roman" w:eastAsia="Times New Roman" w:hAnsi="Times New Roman" w:cs="Times New Roman"/>
                <w:b/>
                <w:bCs/>
                <w:sz w:val="24"/>
                <w:szCs w:val="24"/>
                <w:lang w:eastAsia="hu-HU"/>
              </w:rPr>
              <w:br/>
              <w:t xml:space="preserve">-180/2005. (IX. 9.) Korm. rendelet a közigazgatási hatósági eljárásban a személyes költségmentesség megállapításáról, </w:t>
            </w:r>
            <w:r w:rsidRPr="00521234">
              <w:rPr>
                <w:rFonts w:ascii="Times New Roman" w:eastAsia="Times New Roman" w:hAnsi="Times New Roman" w:cs="Times New Roman"/>
                <w:b/>
                <w:bCs/>
                <w:sz w:val="24"/>
                <w:szCs w:val="24"/>
                <w:lang w:eastAsia="hu-HU"/>
              </w:rPr>
              <w:br/>
              <w:t xml:space="preserve">-42/2009. (IX. 15.) IRM rendelet a közigazgatási hatósági eljárásban közreműködő hatósági közvetítők, tolmácsok és jelnyelvi tolmácsok díjazásának szabályairól, valamint a tanúk költségtérítéséről szóló 14/2008. (VI. 27.) IRM rendelet módosításáról, </w:t>
            </w:r>
            <w:r w:rsidRPr="00521234">
              <w:rPr>
                <w:rFonts w:ascii="Times New Roman" w:eastAsia="Times New Roman" w:hAnsi="Times New Roman" w:cs="Times New Roman"/>
                <w:b/>
                <w:bCs/>
                <w:sz w:val="24"/>
                <w:szCs w:val="24"/>
                <w:lang w:eastAsia="hu-HU"/>
              </w:rPr>
              <w:br/>
              <w:t>-14/2008. (VI. 27.) IRM. rendelet a tanúk költségtérítéséről,</w:t>
            </w:r>
            <w:r w:rsidRPr="00521234">
              <w:rPr>
                <w:rFonts w:ascii="Times New Roman" w:eastAsia="Times New Roman" w:hAnsi="Times New Roman" w:cs="Times New Roman"/>
                <w:b/>
                <w:bCs/>
                <w:sz w:val="24"/>
                <w:szCs w:val="24"/>
                <w:lang w:eastAsia="hu-HU"/>
              </w:rPr>
              <w:br/>
              <w:t xml:space="preserve">-335/2005. (XII. 29.) Korm. rendelet a közfeladatot ellátó szervek iratkezelésének általános követelményeiről, </w:t>
            </w:r>
            <w:r w:rsidRPr="00521234">
              <w:rPr>
                <w:rFonts w:ascii="Times New Roman" w:eastAsia="Times New Roman" w:hAnsi="Times New Roman" w:cs="Times New Roman"/>
                <w:b/>
                <w:bCs/>
                <w:sz w:val="24"/>
                <w:szCs w:val="24"/>
                <w:lang w:eastAsia="hu-HU"/>
              </w:rPr>
              <w:br/>
              <w:t xml:space="preserve">-78/2010. (III. 25.) Korm. rendelet az elektronikus aláírás közigazgatási </w:t>
            </w:r>
            <w:r w:rsidRPr="00521234">
              <w:rPr>
                <w:rFonts w:ascii="Times New Roman" w:eastAsia="Times New Roman" w:hAnsi="Times New Roman" w:cs="Times New Roman"/>
                <w:b/>
                <w:bCs/>
                <w:sz w:val="24"/>
                <w:szCs w:val="24"/>
                <w:lang w:eastAsia="hu-HU"/>
              </w:rPr>
              <w:lastRenderedPageBreak/>
              <w:t>használatához kapcsolódó követelményekről és az elektronikus kapcsolattartás egyes szabályairól,</w:t>
            </w:r>
            <w:r w:rsidRPr="00521234">
              <w:rPr>
                <w:rFonts w:ascii="Times New Roman" w:eastAsia="Times New Roman" w:hAnsi="Times New Roman" w:cs="Times New Roman"/>
                <w:b/>
                <w:bCs/>
                <w:sz w:val="24"/>
                <w:szCs w:val="24"/>
                <w:lang w:eastAsia="hu-HU"/>
              </w:rPr>
              <w:br/>
              <w:t>-25/2006. (II. 3.) Korm. rendelet egyes festékek, lakkok és járművek javító fényezésére szolgáló termékek szerves oldószer tartalmának szabályozásáról (3/A. §.)</w:t>
            </w:r>
            <w:r w:rsidRPr="00521234">
              <w:rPr>
                <w:rFonts w:ascii="Times New Roman" w:eastAsia="Times New Roman" w:hAnsi="Times New Roman" w:cs="Times New Roman"/>
                <w:b/>
                <w:bCs/>
                <w:sz w:val="24"/>
                <w:szCs w:val="24"/>
                <w:lang w:eastAsia="hu-HU"/>
              </w:rPr>
              <w:br/>
              <w:t>-335/2012. (XII. 4.) Korm. Rendelet a postai szolgáltatások nyújtásának és a hivatalos iratokkal kapcsolatos postai szolgáltatás részletes szabályairól, valamint a postai szolgáltatók általános szerződési feltételeiről és a postai szolgáltatásból kizárt vagy feltételesen szállítható küldeményekről.</w:t>
            </w:r>
          </w:p>
        </w:tc>
      </w:tr>
    </w:tbl>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C265B9" w:rsidRDefault="00C265B9" w:rsidP="00C265B9">
      <w:pPr>
        <w:pStyle w:val="NormlWeb"/>
        <w:jc w:val="both"/>
      </w:pPr>
      <w:r>
        <w:rPr>
          <w:rStyle w:val="Kiemels2"/>
        </w:rPr>
        <w:t>Felhívom a figyelmét, hogy:</w:t>
      </w:r>
    </w:p>
    <w:p w:rsidR="00C265B9" w:rsidRDefault="00C265B9" w:rsidP="00C265B9">
      <w:pPr>
        <w:pStyle w:val="NormlWeb"/>
        <w:jc w:val="both"/>
      </w:pPr>
      <w:r>
        <w:t xml:space="preserve">az információs önrendelkezési jogról és az információszabadságról szóló 2011. évi CXII. törvény 6.§ (6) bekezdése szerint: „Az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w:t>
      </w:r>
      <w:proofErr w:type="gramStart"/>
      <w:r>
        <w:t>kell.“</w:t>
      </w:r>
      <w:proofErr w:type="gramEnd"/>
    </w:p>
    <w:p w:rsidR="00521234" w:rsidRDefault="00521234">
      <w:pPr>
        <w:rPr>
          <w:sz w:val="24"/>
          <w:szCs w:val="24"/>
        </w:rPr>
      </w:pPr>
    </w:p>
    <w:p w:rsidR="0077551C" w:rsidRDefault="0077551C" w:rsidP="0077551C">
      <w:r>
        <w:rPr>
          <w:rFonts w:ascii="Times New Roman" w:hAnsi="Times New Roman" w:cs="Times New Roman"/>
          <w:sz w:val="24"/>
          <w:szCs w:val="24"/>
        </w:rPr>
        <w:t xml:space="preserve">A hatáskörrel rendelkező szerv megnevezése az adott ügy tekintetében: </w:t>
      </w:r>
    </w:p>
    <w:p w:rsidR="0077551C" w:rsidRDefault="0077551C" w:rsidP="0077551C">
      <w:r>
        <w:rPr>
          <w:rFonts w:ascii="Times New Roman" w:hAnsi="Times New Roman" w:cs="Times New Roman"/>
          <w:sz w:val="24"/>
          <w:szCs w:val="24"/>
        </w:rPr>
        <w:t xml:space="preserve">Becsehely Község Jegyzője </w:t>
      </w:r>
    </w:p>
    <w:p w:rsidR="0077551C" w:rsidRDefault="0077551C" w:rsidP="0077551C">
      <w:pPr>
        <w:rPr>
          <w:rFonts w:ascii="Times New Roman" w:hAnsi="Times New Roman" w:cs="Times New Roman"/>
          <w:sz w:val="24"/>
          <w:szCs w:val="24"/>
        </w:rPr>
      </w:pPr>
    </w:p>
    <w:p w:rsidR="0077551C" w:rsidRDefault="0077551C" w:rsidP="0077551C">
      <w:r>
        <w:rPr>
          <w:rFonts w:ascii="Times New Roman" w:hAnsi="Times New Roman" w:cs="Times New Roman"/>
          <w:sz w:val="24"/>
          <w:szCs w:val="24"/>
        </w:rPr>
        <w:t xml:space="preserve">Az eljáró szerv illetékességi területe az adott ügy tekintetében: </w:t>
      </w:r>
    </w:p>
    <w:p w:rsidR="0077551C" w:rsidRDefault="0077551C" w:rsidP="0077551C">
      <w:pPr>
        <w:rPr>
          <w:rFonts w:ascii="Times New Roman" w:hAnsi="Times New Roman" w:cs="Times New Roman"/>
          <w:sz w:val="24"/>
          <w:szCs w:val="24"/>
        </w:rPr>
      </w:pPr>
      <w:r>
        <w:rPr>
          <w:rFonts w:ascii="Times New Roman" w:hAnsi="Times New Roman" w:cs="Times New Roman"/>
          <w:sz w:val="24"/>
          <w:szCs w:val="24"/>
        </w:rPr>
        <w:t>Becsehely község illetékességi területe</w:t>
      </w: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3E3D81" w:rsidRDefault="003E3D81" w:rsidP="003E3D81">
      <w:pPr>
        <w:rPr>
          <w:rFonts w:ascii="Times New Roman" w:hAnsi="Times New Roman" w:cs="Times New Roman"/>
          <w:sz w:val="24"/>
          <w:szCs w:val="24"/>
          <w:u w:val="single"/>
        </w:rPr>
      </w:pPr>
      <w:r>
        <w:rPr>
          <w:rFonts w:ascii="Times New Roman" w:hAnsi="Times New Roman" w:cs="Times New Roman"/>
          <w:sz w:val="24"/>
          <w:szCs w:val="24"/>
          <w:u w:val="single"/>
        </w:rPr>
        <w:t>Ügyfélfogadás:</w:t>
      </w:r>
    </w:p>
    <w:p w:rsidR="003E3D81" w:rsidRDefault="003E3D81" w:rsidP="003E3D81">
      <w:pPr>
        <w:rPr>
          <w:rFonts w:ascii="Times New Roman" w:hAnsi="Times New Roman" w:cs="Times New Roman"/>
          <w:sz w:val="24"/>
          <w:szCs w:val="24"/>
        </w:rPr>
      </w:pPr>
    </w:p>
    <w:p w:rsidR="003E3D81" w:rsidRDefault="003E3D81" w:rsidP="003E3D81">
      <w:pPr>
        <w:rPr>
          <w:rFonts w:ascii="Times New Roman" w:hAnsi="Times New Roman" w:cs="Times New Roman"/>
          <w:sz w:val="24"/>
          <w:szCs w:val="24"/>
        </w:rPr>
      </w:pPr>
      <w:r>
        <w:rPr>
          <w:rFonts w:ascii="Times New Roman" w:hAnsi="Times New Roman" w:cs="Times New Roman"/>
          <w:sz w:val="24"/>
          <w:szCs w:val="24"/>
        </w:rPr>
        <w:t xml:space="preserve">Hétfő – Csütörtök </w:t>
      </w:r>
      <w:r>
        <w:rPr>
          <w:rFonts w:ascii="Times New Roman" w:hAnsi="Times New Roman" w:cs="Times New Roman"/>
          <w:sz w:val="24"/>
          <w:szCs w:val="24"/>
        </w:rPr>
        <w:tab/>
        <w:t>8,00 – 16,30 óra</w:t>
      </w:r>
    </w:p>
    <w:p w:rsidR="003E3D81" w:rsidRDefault="003E3D81" w:rsidP="003E3D81">
      <w:pPr>
        <w:rPr>
          <w:rFonts w:ascii="Times New Roman" w:hAnsi="Times New Roman" w:cs="Times New Roman"/>
          <w:sz w:val="24"/>
          <w:szCs w:val="24"/>
        </w:rPr>
      </w:pPr>
    </w:p>
    <w:p w:rsidR="003E3D81" w:rsidRDefault="003E3D81" w:rsidP="003E3D81">
      <w:pPr>
        <w:rPr>
          <w:rFonts w:ascii="Times New Roman" w:hAnsi="Times New Roman" w:cs="Times New Roman"/>
          <w:sz w:val="24"/>
          <w:szCs w:val="24"/>
        </w:rPr>
      </w:pPr>
      <w:r>
        <w:rPr>
          <w:rFonts w:ascii="Times New Roman" w:hAnsi="Times New Roman" w:cs="Times New Roman"/>
          <w:sz w:val="24"/>
          <w:szCs w:val="24"/>
        </w:rPr>
        <w:t>Péntek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8,00 – 12,00 óra </w:t>
      </w:r>
    </w:p>
    <w:p w:rsidR="00521234" w:rsidRDefault="00521234">
      <w:pPr>
        <w:rPr>
          <w:sz w:val="24"/>
          <w:szCs w:val="24"/>
        </w:rPr>
      </w:pPr>
      <w:bookmarkStart w:id="0" w:name="_GoBack"/>
      <w:bookmarkEnd w:id="0"/>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rsidP="00521234">
      <w:pPr>
        <w:autoSpaceDE w:val="0"/>
        <w:spacing w:before="240" w:after="240"/>
        <w:jc w:val="center"/>
        <w:rPr>
          <w:b/>
          <w:bCs/>
          <w:i/>
          <w:iCs/>
          <w:sz w:val="28"/>
          <w:szCs w:val="28"/>
        </w:rPr>
      </w:pPr>
    </w:p>
    <w:p w:rsidR="00521234" w:rsidRDefault="00521234" w:rsidP="00521234">
      <w:pPr>
        <w:autoSpaceDE w:val="0"/>
        <w:spacing w:before="240" w:after="240"/>
        <w:jc w:val="center"/>
        <w:rPr>
          <w:b/>
          <w:bCs/>
          <w:i/>
          <w:iCs/>
          <w:sz w:val="28"/>
          <w:szCs w:val="28"/>
        </w:rPr>
      </w:pPr>
    </w:p>
    <w:p w:rsidR="00521234" w:rsidRDefault="00521234" w:rsidP="00521234">
      <w:pPr>
        <w:autoSpaceDE w:val="0"/>
        <w:spacing w:before="240" w:after="240"/>
        <w:jc w:val="center"/>
        <w:rPr>
          <w:b/>
          <w:bCs/>
          <w:i/>
          <w:iCs/>
          <w:sz w:val="28"/>
          <w:szCs w:val="28"/>
        </w:rPr>
      </w:pPr>
    </w:p>
    <w:p w:rsidR="00521234" w:rsidRDefault="00521234" w:rsidP="00521234">
      <w:pPr>
        <w:autoSpaceDE w:val="0"/>
        <w:spacing w:before="240" w:after="240"/>
        <w:jc w:val="center"/>
        <w:rPr>
          <w:b/>
          <w:bCs/>
          <w:i/>
          <w:iCs/>
          <w:sz w:val="28"/>
          <w:szCs w:val="28"/>
        </w:rPr>
      </w:pPr>
    </w:p>
    <w:p w:rsidR="00521234" w:rsidRDefault="00521234" w:rsidP="00521234">
      <w:pPr>
        <w:autoSpaceDE w:val="0"/>
        <w:spacing w:before="240" w:after="240"/>
        <w:jc w:val="center"/>
        <w:rPr>
          <w:b/>
          <w:bCs/>
          <w:i/>
          <w:iCs/>
          <w:sz w:val="28"/>
          <w:szCs w:val="28"/>
        </w:rPr>
      </w:pPr>
    </w:p>
    <w:p w:rsidR="00521234" w:rsidRDefault="00521234" w:rsidP="00521234">
      <w:pPr>
        <w:autoSpaceDE w:val="0"/>
        <w:spacing w:before="240" w:after="240"/>
        <w:jc w:val="center"/>
        <w:rPr>
          <w:b/>
          <w:bCs/>
          <w:i/>
          <w:iCs/>
          <w:sz w:val="28"/>
          <w:szCs w:val="28"/>
        </w:rPr>
      </w:pPr>
    </w:p>
    <w:p w:rsidR="0077551C" w:rsidRDefault="0077551C" w:rsidP="00521234">
      <w:pPr>
        <w:autoSpaceDE w:val="0"/>
        <w:spacing w:before="240" w:after="240"/>
        <w:jc w:val="center"/>
        <w:rPr>
          <w:i/>
          <w:iCs/>
          <w:sz w:val="20"/>
          <w:szCs w:val="20"/>
          <w:u w:val="single"/>
        </w:rPr>
      </w:pPr>
    </w:p>
    <w:p w:rsidR="00521234" w:rsidRDefault="00521234" w:rsidP="00521234">
      <w:pPr>
        <w:autoSpaceDE w:val="0"/>
        <w:spacing w:before="240" w:after="240"/>
        <w:jc w:val="center"/>
        <w:rPr>
          <w:b/>
          <w:bCs/>
          <w:i/>
          <w:iCs/>
          <w:sz w:val="28"/>
          <w:szCs w:val="28"/>
        </w:rPr>
      </w:pPr>
      <w:r>
        <w:rPr>
          <w:i/>
          <w:iCs/>
          <w:sz w:val="20"/>
          <w:szCs w:val="20"/>
          <w:u w:val="single"/>
        </w:rPr>
        <w:t>1. melléklet az 57/2013. (II. 27.) Korm. rendelethez</w:t>
      </w:r>
    </w:p>
    <w:p w:rsidR="00521234" w:rsidRDefault="00521234" w:rsidP="00521234">
      <w:pPr>
        <w:autoSpaceDE w:val="0"/>
        <w:spacing w:before="240" w:after="240"/>
        <w:jc w:val="center"/>
        <w:rPr>
          <w:sz w:val="20"/>
          <w:szCs w:val="20"/>
        </w:rPr>
      </w:pPr>
      <w:r>
        <w:rPr>
          <w:b/>
          <w:bCs/>
          <w:i/>
          <w:iCs/>
          <w:sz w:val="28"/>
          <w:szCs w:val="28"/>
        </w:rPr>
        <w:t>Bejelentés-köteles tevékenységek</w:t>
      </w:r>
    </w:p>
    <w:p w:rsidR="00521234" w:rsidRDefault="00521234" w:rsidP="00521234">
      <w:pPr>
        <w:autoSpaceDE w:val="0"/>
        <w:jc w:val="both"/>
        <w:rPr>
          <w:sz w:val="20"/>
          <w:szCs w:val="20"/>
        </w:rPr>
      </w:pPr>
    </w:p>
    <w:p w:rsidR="00521234" w:rsidRDefault="00521234" w:rsidP="00521234">
      <w:pPr>
        <w:autoSpaceDE w:val="0"/>
        <w:jc w:val="both"/>
        <w:rPr>
          <w:sz w:val="20"/>
          <w:szCs w:val="20"/>
        </w:rPr>
      </w:pPr>
    </w:p>
    <w:p w:rsidR="00521234" w:rsidRDefault="00521234" w:rsidP="00521234">
      <w:pPr>
        <w:autoSpaceDE w:val="0"/>
        <w:jc w:val="both"/>
        <w:rPr>
          <w:sz w:val="20"/>
          <w:szCs w:val="20"/>
        </w:rPr>
      </w:pPr>
    </w:p>
    <w:p w:rsidR="00521234" w:rsidRDefault="00521234" w:rsidP="00521234">
      <w:pPr>
        <w:sectPr w:rsidR="00521234">
          <w:pgSz w:w="11906" w:h="16838"/>
          <w:pgMar w:top="851" w:right="851" w:bottom="680" w:left="1134" w:header="708" w:footer="708" w:gutter="0"/>
          <w:cols w:space="708"/>
          <w:docGrid w:linePitch="360"/>
        </w:sectPr>
      </w:pPr>
    </w:p>
    <w:p w:rsidR="00521234" w:rsidRDefault="00521234" w:rsidP="00521234">
      <w:pPr>
        <w:autoSpaceDE w:val="0"/>
        <w:jc w:val="both"/>
        <w:rPr>
          <w:sz w:val="18"/>
          <w:szCs w:val="18"/>
        </w:rPr>
      </w:pPr>
      <w:r>
        <w:rPr>
          <w:sz w:val="18"/>
          <w:szCs w:val="18"/>
        </w:rPr>
        <w:t>1. alsóruházat gyártása</w:t>
      </w:r>
    </w:p>
    <w:p w:rsidR="00521234" w:rsidRDefault="00521234" w:rsidP="00521234">
      <w:pPr>
        <w:autoSpaceDE w:val="0"/>
        <w:jc w:val="both"/>
        <w:rPr>
          <w:sz w:val="18"/>
          <w:szCs w:val="18"/>
        </w:rPr>
      </w:pPr>
      <w:r>
        <w:rPr>
          <w:sz w:val="18"/>
          <w:szCs w:val="18"/>
        </w:rPr>
        <w:t>2. ágybetét gyártása</w:t>
      </w:r>
    </w:p>
    <w:p w:rsidR="00521234" w:rsidRDefault="00521234" w:rsidP="00521234">
      <w:pPr>
        <w:autoSpaceDE w:val="0"/>
        <w:jc w:val="both"/>
        <w:rPr>
          <w:sz w:val="18"/>
          <w:szCs w:val="18"/>
        </w:rPr>
      </w:pPr>
      <w:r>
        <w:rPr>
          <w:sz w:val="18"/>
          <w:szCs w:val="18"/>
        </w:rPr>
        <w:t>3. áramelosztó, -szabályozó készülék gyártása</w:t>
      </w:r>
    </w:p>
    <w:p w:rsidR="00521234" w:rsidRDefault="00521234" w:rsidP="00521234">
      <w:pPr>
        <w:autoSpaceDE w:val="0"/>
        <w:jc w:val="both"/>
        <w:rPr>
          <w:sz w:val="18"/>
          <w:szCs w:val="18"/>
        </w:rPr>
      </w:pPr>
      <w:r>
        <w:rPr>
          <w:sz w:val="18"/>
          <w:szCs w:val="18"/>
        </w:rPr>
        <w:t>4. bőr, szőrme kikészítése</w:t>
      </w:r>
    </w:p>
    <w:p w:rsidR="00521234" w:rsidRDefault="00521234" w:rsidP="00521234">
      <w:pPr>
        <w:autoSpaceDE w:val="0"/>
        <w:jc w:val="both"/>
        <w:rPr>
          <w:sz w:val="18"/>
          <w:szCs w:val="18"/>
        </w:rPr>
      </w:pPr>
      <w:r>
        <w:rPr>
          <w:sz w:val="18"/>
          <w:szCs w:val="18"/>
        </w:rPr>
        <w:t>5. bőrruházat gyártása</w:t>
      </w:r>
    </w:p>
    <w:p w:rsidR="00521234" w:rsidRDefault="00521234" w:rsidP="00521234">
      <w:pPr>
        <w:autoSpaceDE w:val="0"/>
        <w:jc w:val="both"/>
        <w:rPr>
          <w:sz w:val="18"/>
          <w:szCs w:val="18"/>
        </w:rPr>
      </w:pPr>
      <w:r>
        <w:rPr>
          <w:sz w:val="18"/>
          <w:szCs w:val="18"/>
        </w:rPr>
        <w:t>6. csap, szelep gyártása</w:t>
      </w:r>
    </w:p>
    <w:p w:rsidR="00521234" w:rsidRDefault="00521234" w:rsidP="00521234">
      <w:pPr>
        <w:autoSpaceDE w:val="0"/>
        <w:jc w:val="both"/>
        <w:rPr>
          <w:sz w:val="18"/>
          <w:szCs w:val="18"/>
        </w:rPr>
      </w:pPr>
      <w:r>
        <w:rPr>
          <w:sz w:val="18"/>
          <w:szCs w:val="18"/>
        </w:rPr>
        <w:t>7. csapágy, erőátviteli elem gyártása</w:t>
      </w:r>
    </w:p>
    <w:p w:rsidR="00521234" w:rsidRDefault="00521234" w:rsidP="00521234">
      <w:pPr>
        <w:autoSpaceDE w:val="0"/>
        <w:jc w:val="both"/>
        <w:rPr>
          <w:sz w:val="18"/>
          <w:szCs w:val="18"/>
        </w:rPr>
      </w:pPr>
      <w:r>
        <w:rPr>
          <w:sz w:val="18"/>
          <w:szCs w:val="18"/>
        </w:rPr>
        <w:t>8. csiszolótermék gyártása</w:t>
      </w:r>
    </w:p>
    <w:p w:rsidR="00521234" w:rsidRDefault="00521234" w:rsidP="00521234">
      <w:pPr>
        <w:autoSpaceDE w:val="0"/>
        <w:jc w:val="both"/>
        <w:rPr>
          <w:sz w:val="18"/>
          <w:szCs w:val="18"/>
        </w:rPr>
      </w:pPr>
      <w:r>
        <w:rPr>
          <w:sz w:val="18"/>
          <w:szCs w:val="18"/>
        </w:rPr>
        <w:t>9. csomagolás</w:t>
      </w:r>
    </w:p>
    <w:p w:rsidR="00521234" w:rsidRDefault="00521234" w:rsidP="00521234">
      <w:pPr>
        <w:autoSpaceDE w:val="0"/>
        <w:jc w:val="both"/>
        <w:rPr>
          <w:sz w:val="18"/>
          <w:szCs w:val="18"/>
        </w:rPr>
      </w:pPr>
      <w:r>
        <w:rPr>
          <w:sz w:val="18"/>
          <w:szCs w:val="18"/>
        </w:rPr>
        <w:t>10. egészségügyi kerámia gyártása</w:t>
      </w:r>
    </w:p>
    <w:p w:rsidR="00521234" w:rsidRDefault="00521234" w:rsidP="00521234">
      <w:pPr>
        <w:autoSpaceDE w:val="0"/>
        <w:jc w:val="both"/>
        <w:rPr>
          <w:sz w:val="18"/>
          <w:szCs w:val="18"/>
        </w:rPr>
      </w:pPr>
      <w:r>
        <w:rPr>
          <w:sz w:val="18"/>
          <w:szCs w:val="18"/>
        </w:rPr>
        <w:t>11. egyéb beton-, gipsz-, cementtermék gyártása</w:t>
      </w:r>
    </w:p>
    <w:p w:rsidR="00521234" w:rsidRDefault="00521234" w:rsidP="00521234">
      <w:pPr>
        <w:autoSpaceDE w:val="0"/>
        <w:jc w:val="both"/>
        <w:rPr>
          <w:sz w:val="18"/>
          <w:szCs w:val="18"/>
        </w:rPr>
      </w:pPr>
      <w:r>
        <w:rPr>
          <w:sz w:val="18"/>
          <w:szCs w:val="18"/>
        </w:rPr>
        <w:t>12. egyéb bútor gyártása</w:t>
      </w:r>
    </w:p>
    <w:p w:rsidR="00521234" w:rsidRDefault="00521234" w:rsidP="00521234">
      <w:pPr>
        <w:autoSpaceDE w:val="0"/>
        <w:jc w:val="both"/>
        <w:rPr>
          <w:sz w:val="18"/>
          <w:szCs w:val="18"/>
        </w:rPr>
      </w:pPr>
      <w:r>
        <w:rPr>
          <w:sz w:val="18"/>
          <w:szCs w:val="18"/>
        </w:rPr>
        <w:t>13. egyéb elektronikus, villamos vezeték, kábel gyártása</w:t>
      </w:r>
    </w:p>
    <w:p w:rsidR="00521234" w:rsidRDefault="00521234" w:rsidP="00521234">
      <w:pPr>
        <w:autoSpaceDE w:val="0"/>
        <w:jc w:val="both"/>
        <w:rPr>
          <w:sz w:val="18"/>
          <w:szCs w:val="18"/>
        </w:rPr>
      </w:pPr>
      <w:r>
        <w:rPr>
          <w:sz w:val="18"/>
          <w:szCs w:val="18"/>
        </w:rPr>
        <w:t>14. egyéb fa-, parafatermék, fonottáru gyártása</w:t>
      </w:r>
    </w:p>
    <w:p w:rsidR="00521234" w:rsidRDefault="00521234" w:rsidP="00521234">
      <w:pPr>
        <w:autoSpaceDE w:val="0"/>
        <w:jc w:val="both"/>
        <w:rPr>
          <w:sz w:val="18"/>
          <w:szCs w:val="18"/>
        </w:rPr>
      </w:pPr>
      <w:r>
        <w:rPr>
          <w:sz w:val="18"/>
          <w:szCs w:val="18"/>
        </w:rPr>
        <w:t>15. egyéb kerámiatermék gyártása</w:t>
      </w:r>
    </w:p>
    <w:p w:rsidR="00521234" w:rsidRDefault="00521234" w:rsidP="00521234">
      <w:pPr>
        <w:autoSpaceDE w:val="0"/>
        <w:jc w:val="both"/>
        <w:rPr>
          <w:sz w:val="18"/>
          <w:szCs w:val="18"/>
        </w:rPr>
      </w:pPr>
      <w:r>
        <w:rPr>
          <w:sz w:val="18"/>
          <w:szCs w:val="18"/>
        </w:rPr>
        <w:t>16. egyéb kötött, hurkolt ruházati termékek gyártása, kivéve a kézi kötésű, horgolású ruházati termékek gyártása</w:t>
      </w:r>
    </w:p>
    <w:p w:rsidR="00521234" w:rsidRDefault="00521234" w:rsidP="00521234">
      <w:pPr>
        <w:autoSpaceDE w:val="0"/>
        <w:jc w:val="both"/>
        <w:rPr>
          <w:sz w:val="18"/>
          <w:szCs w:val="18"/>
        </w:rPr>
      </w:pPr>
      <w:r>
        <w:rPr>
          <w:sz w:val="18"/>
          <w:szCs w:val="18"/>
        </w:rPr>
        <w:t>17. egyéb műanyag termék gyártása</w:t>
      </w:r>
    </w:p>
    <w:p w:rsidR="00521234" w:rsidRDefault="00521234" w:rsidP="00521234">
      <w:pPr>
        <w:autoSpaceDE w:val="0"/>
        <w:jc w:val="both"/>
        <w:rPr>
          <w:sz w:val="18"/>
          <w:szCs w:val="18"/>
        </w:rPr>
      </w:pPr>
      <w:r>
        <w:rPr>
          <w:sz w:val="18"/>
          <w:szCs w:val="18"/>
        </w:rPr>
        <w:t>18. egyéb nem vas fém gyártása</w:t>
      </w:r>
    </w:p>
    <w:p w:rsidR="00521234" w:rsidRDefault="00521234" w:rsidP="00521234">
      <w:pPr>
        <w:autoSpaceDE w:val="0"/>
        <w:jc w:val="both"/>
        <w:rPr>
          <w:sz w:val="18"/>
          <w:szCs w:val="18"/>
        </w:rPr>
      </w:pPr>
      <w:r>
        <w:rPr>
          <w:sz w:val="18"/>
          <w:szCs w:val="18"/>
        </w:rPr>
        <w:t>19. egyéb papír-, kartontermék gyártása</w:t>
      </w:r>
    </w:p>
    <w:p w:rsidR="00521234" w:rsidRDefault="00521234" w:rsidP="00521234">
      <w:pPr>
        <w:autoSpaceDE w:val="0"/>
        <w:jc w:val="both"/>
        <w:rPr>
          <w:sz w:val="18"/>
          <w:szCs w:val="18"/>
        </w:rPr>
      </w:pPr>
      <w:r>
        <w:rPr>
          <w:sz w:val="18"/>
          <w:szCs w:val="18"/>
        </w:rPr>
        <w:t>20. egyéb ruházat, kiegészítők gyártása</w:t>
      </w:r>
    </w:p>
    <w:p w:rsidR="00521234" w:rsidRDefault="00521234" w:rsidP="00521234">
      <w:pPr>
        <w:autoSpaceDE w:val="0"/>
        <w:jc w:val="both"/>
        <w:rPr>
          <w:sz w:val="18"/>
          <w:szCs w:val="18"/>
        </w:rPr>
      </w:pPr>
      <w:r>
        <w:rPr>
          <w:sz w:val="18"/>
          <w:szCs w:val="18"/>
        </w:rPr>
        <w:t xml:space="preserve">21. egyéb szárazföldi személyszállítás vagy közúti áruszállítás, költöztetés alágazatba tartozó tevékenységek közül azon tevékenységek, amelyek esetében a tevékenységhez igénybe vett </w:t>
      </w:r>
      <w:proofErr w:type="spellStart"/>
      <w:r>
        <w:rPr>
          <w:sz w:val="18"/>
          <w:szCs w:val="18"/>
        </w:rPr>
        <w:t>gépjárműv</w:t>
      </w:r>
      <w:proofErr w:type="spellEnd"/>
      <w:r>
        <w:rPr>
          <w:sz w:val="18"/>
          <w:szCs w:val="18"/>
        </w:rPr>
        <w:t>(</w:t>
      </w:r>
      <w:proofErr w:type="spellStart"/>
      <w:r>
        <w:rPr>
          <w:sz w:val="18"/>
          <w:szCs w:val="18"/>
        </w:rPr>
        <w:t>ek</w:t>
      </w:r>
      <w:proofErr w:type="spellEnd"/>
      <w:r>
        <w:rPr>
          <w:sz w:val="18"/>
          <w:szCs w:val="18"/>
        </w:rPr>
        <w:t>)</w:t>
      </w:r>
      <w:proofErr w:type="spellStart"/>
      <w:r>
        <w:rPr>
          <w:sz w:val="18"/>
          <w:szCs w:val="18"/>
        </w:rPr>
        <w:t>et</w:t>
      </w:r>
      <w:proofErr w:type="spellEnd"/>
      <w:r>
        <w:rPr>
          <w:sz w:val="18"/>
          <w:szCs w:val="18"/>
        </w:rPr>
        <w:t xml:space="preserve"> külön jogszabály szerint telephelyen kell tárolni</w:t>
      </w:r>
    </w:p>
    <w:p w:rsidR="00521234" w:rsidRDefault="00521234" w:rsidP="00521234">
      <w:pPr>
        <w:autoSpaceDE w:val="0"/>
        <w:jc w:val="both"/>
        <w:rPr>
          <w:sz w:val="18"/>
          <w:szCs w:val="18"/>
        </w:rPr>
      </w:pPr>
      <w:r>
        <w:rPr>
          <w:sz w:val="18"/>
          <w:szCs w:val="18"/>
        </w:rPr>
        <w:t xml:space="preserve">22. egyéb textiláru gyártása m. n. s., kivéve a kéziszőttes-, </w:t>
      </w:r>
      <w:proofErr w:type="spellStart"/>
      <w:r>
        <w:rPr>
          <w:sz w:val="18"/>
          <w:szCs w:val="18"/>
        </w:rPr>
        <w:t>necceltáru</w:t>
      </w:r>
      <w:proofErr w:type="spellEnd"/>
      <w:r>
        <w:rPr>
          <w:sz w:val="18"/>
          <w:szCs w:val="18"/>
        </w:rPr>
        <w:t>- és csipkekészítés, kézi hímzés</w:t>
      </w:r>
    </w:p>
    <w:p w:rsidR="00521234" w:rsidRDefault="00521234" w:rsidP="00521234">
      <w:pPr>
        <w:autoSpaceDE w:val="0"/>
        <w:jc w:val="both"/>
        <w:rPr>
          <w:sz w:val="18"/>
          <w:szCs w:val="18"/>
        </w:rPr>
      </w:pPr>
      <w:r>
        <w:rPr>
          <w:sz w:val="18"/>
          <w:szCs w:val="18"/>
        </w:rPr>
        <w:t>23. egyéb szivattyú, kompresszor gyártása</w:t>
      </w:r>
    </w:p>
    <w:p w:rsidR="00521234" w:rsidRDefault="00521234" w:rsidP="00521234">
      <w:pPr>
        <w:autoSpaceDE w:val="0"/>
        <w:jc w:val="both"/>
        <w:rPr>
          <w:sz w:val="18"/>
          <w:szCs w:val="18"/>
        </w:rPr>
      </w:pPr>
      <w:r>
        <w:rPr>
          <w:sz w:val="18"/>
          <w:szCs w:val="18"/>
        </w:rPr>
        <w:t>24. elektronikus orvosi berendezés gyártása</w:t>
      </w:r>
    </w:p>
    <w:p w:rsidR="00521234" w:rsidRDefault="00521234" w:rsidP="00521234">
      <w:pPr>
        <w:autoSpaceDE w:val="0"/>
        <w:jc w:val="both"/>
        <w:rPr>
          <w:sz w:val="18"/>
          <w:szCs w:val="18"/>
        </w:rPr>
      </w:pPr>
      <w:r>
        <w:rPr>
          <w:sz w:val="18"/>
          <w:szCs w:val="18"/>
        </w:rPr>
        <w:t>25. emelő-, anyagmozgató gép gyártása</w:t>
      </w:r>
    </w:p>
    <w:p w:rsidR="00521234" w:rsidRDefault="00521234" w:rsidP="00521234">
      <w:pPr>
        <w:autoSpaceDE w:val="0"/>
        <w:jc w:val="both"/>
        <w:rPr>
          <w:sz w:val="18"/>
          <w:szCs w:val="18"/>
        </w:rPr>
      </w:pPr>
      <w:r>
        <w:rPr>
          <w:sz w:val="18"/>
          <w:szCs w:val="18"/>
        </w:rPr>
        <w:t>26. evőeszköz gyártása</w:t>
      </w:r>
    </w:p>
    <w:p w:rsidR="00521234" w:rsidRDefault="00521234" w:rsidP="00521234">
      <w:pPr>
        <w:autoSpaceDE w:val="0"/>
        <w:jc w:val="both"/>
        <w:rPr>
          <w:sz w:val="18"/>
          <w:szCs w:val="18"/>
        </w:rPr>
      </w:pPr>
      <w:r>
        <w:rPr>
          <w:sz w:val="18"/>
          <w:szCs w:val="18"/>
        </w:rPr>
        <w:t>27. élelmiszer-, dohányipari gép gyártása</w:t>
      </w:r>
    </w:p>
    <w:p w:rsidR="00521234" w:rsidRDefault="00521234" w:rsidP="00521234">
      <w:pPr>
        <w:autoSpaceDE w:val="0"/>
        <w:jc w:val="both"/>
        <w:rPr>
          <w:sz w:val="18"/>
          <w:szCs w:val="18"/>
        </w:rPr>
      </w:pPr>
      <w:r>
        <w:rPr>
          <w:sz w:val="18"/>
          <w:szCs w:val="18"/>
        </w:rPr>
        <w:t>28. építési betontermék gyártása</w:t>
      </w:r>
    </w:p>
    <w:p w:rsidR="00521234" w:rsidRDefault="00521234" w:rsidP="00521234">
      <w:pPr>
        <w:autoSpaceDE w:val="0"/>
        <w:jc w:val="both"/>
        <w:rPr>
          <w:sz w:val="18"/>
          <w:szCs w:val="18"/>
        </w:rPr>
      </w:pPr>
      <w:r>
        <w:rPr>
          <w:sz w:val="18"/>
          <w:szCs w:val="18"/>
        </w:rPr>
        <w:t>29. építési gipsztermék gyártása</w:t>
      </w:r>
    </w:p>
    <w:p w:rsidR="00521234" w:rsidRDefault="00521234" w:rsidP="00521234">
      <w:pPr>
        <w:autoSpaceDE w:val="0"/>
        <w:jc w:val="both"/>
        <w:rPr>
          <w:sz w:val="18"/>
          <w:szCs w:val="18"/>
        </w:rPr>
      </w:pPr>
      <w:r>
        <w:rPr>
          <w:sz w:val="18"/>
          <w:szCs w:val="18"/>
        </w:rPr>
        <w:t>30. épületasztalos-ipari termék gyártása</w:t>
      </w:r>
    </w:p>
    <w:p w:rsidR="00521234" w:rsidRDefault="00521234" w:rsidP="00521234">
      <w:pPr>
        <w:autoSpaceDE w:val="0"/>
        <w:jc w:val="both"/>
        <w:rPr>
          <w:sz w:val="18"/>
          <w:szCs w:val="18"/>
        </w:rPr>
      </w:pPr>
      <w:r>
        <w:rPr>
          <w:sz w:val="18"/>
          <w:szCs w:val="18"/>
        </w:rPr>
        <w:t>31. falemezgyártás</w:t>
      </w:r>
    </w:p>
    <w:p w:rsidR="00521234" w:rsidRDefault="00521234" w:rsidP="00521234">
      <w:pPr>
        <w:autoSpaceDE w:val="0"/>
        <w:jc w:val="both"/>
        <w:rPr>
          <w:sz w:val="18"/>
          <w:szCs w:val="18"/>
        </w:rPr>
      </w:pPr>
      <w:r>
        <w:rPr>
          <w:sz w:val="18"/>
          <w:szCs w:val="18"/>
        </w:rPr>
        <w:t>32. felsőruházat gyártása (kivéve: munkaruházat)</w:t>
      </w:r>
    </w:p>
    <w:p w:rsidR="00521234" w:rsidRDefault="00521234" w:rsidP="00521234">
      <w:pPr>
        <w:autoSpaceDE w:val="0"/>
        <w:jc w:val="both"/>
        <w:rPr>
          <w:sz w:val="18"/>
          <w:szCs w:val="18"/>
        </w:rPr>
      </w:pPr>
      <w:r>
        <w:rPr>
          <w:sz w:val="18"/>
          <w:szCs w:val="18"/>
        </w:rPr>
        <w:t>33. fűtőberendezés, kemence gyártása</w:t>
      </w:r>
    </w:p>
    <w:p w:rsidR="00521234" w:rsidRDefault="00521234" w:rsidP="00521234">
      <w:pPr>
        <w:autoSpaceDE w:val="0"/>
        <w:jc w:val="both"/>
        <w:rPr>
          <w:sz w:val="18"/>
          <w:szCs w:val="18"/>
        </w:rPr>
      </w:pPr>
      <w:r>
        <w:rPr>
          <w:sz w:val="18"/>
          <w:szCs w:val="18"/>
        </w:rPr>
        <w:t>34. gépi meghajtású hordozható kézi szerszámgép gyártása</w:t>
      </w:r>
    </w:p>
    <w:p w:rsidR="00521234" w:rsidRDefault="00521234" w:rsidP="00521234">
      <w:pPr>
        <w:autoSpaceDE w:val="0"/>
        <w:jc w:val="both"/>
        <w:rPr>
          <w:sz w:val="18"/>
          <w:szCs w:val="18"/>
        </w:rPr>
      </w:pPr>
      <w:r>
        <w:rPr>
          <w:sz w:val="18"/>
          <w:szCs w:val="18"/>
        </w:rPr>
        <w:t>35. gépjárműjavítás, -karbantartás</w:t>
      </w:r>
    </w:p>
    <w:p w:rsidR="00521234" w:rsidRDefault="00521234" w:rsidP="00521234">
      <w:pPr>
        <w:autoSpaceDE w:val="0"/>
        <w:jc w:val="both"/>
        <w:rPr>
          <w:sz w:val="18"/>
          <w:szCs w:val="18"/>
        </w:rPr>
      </w:pPr>
      <w:r>
        <w:rPr>
          <w:sz w:val="18"/>
          <w:szCs w:val="18"/>
        </w:rPr>
        <w:t xml:space="preserve">36. gumiabroncs </w:t>
      </w:r>
      <w:proofErr w:type="spellStart"/>
      <w:r>
        <w:rPr>
          <w:sz w:val="18"/>
          <w:szCs w:val="18"/>
        </w:rPr>
        <w:t>újrafutózása</w:t>
      </w:r>
      <w:proofErr w:type="spellEnd"/>
      <w:r>
        <w:rPr>
          <w:sz w:val="18"/>
          <w:szCs w:val="18"/>
        </w:rPr>
        <w:t>, felújítása</w:t>
      </w:r>
    </w:p>
    <w:p w:rsidR="00521234" w:rsidRDefault="00521234" w:rsidP="00521234">
      <w:pPr>
        <w:autoSpaceDE w:val="0"/>
        <w:jc w:val="both"/>
        <w:rPr>
          <w:sz w:val="18"/>
          <w:szCs w:val="18"/>
        </w:rPr>
      </w:pPr>
      <w:r>
        <w:rPr>
          <w:sz w:val="18"/>
          <w:szCs w:val="18"/>
        </w:rPr>
        <w:t>37. háztartási kerámia gyártása</w:t>
      </w:r>
    </w:p>
    <w:p w:rsidR="00521234" w:rsidRDefault="00521234" w:rsidP="00521234">
      <w:pPr>
        <w:autoSpaceDE w:val="0"/>
        <w:jc w:val="both"/>
        <w:rPr>
          <w:sz w:val="18"/>
          <w:szCs w:val="18"/>
        </w:rPr>
      </w:pPr>
      <w:r>
        <w:rPr>
          <w:sz w:val="18"/>
          <w:szCs w:val="18"/>
        </w:rPr>
        <w:t>38. háztartási villamos készülék gyártása</w:t>
      </w:r>
    </w:p>
    <w:p w:rsidR="00521234" w:rsidRDefault="00521234" w:rsidP="00521234">
      <w:pPr>
        <w:autoSpaceDE w:val="0"/>
        <w:jc w:val="both"/>
        <w:rPr>
          <w:sz w:val="18"/>
          <w:szCs w:val="18"/>
        </w:rPr>
      </w:pPr>
      <w:r>
        <w:rPr>
          <w:sz w:val="18"/>
          <w:szCs w:val="18"/>
        </w:rPr>
        <w:t>39. hangszergyártás</w:t>
      </w:r>
    </w:p>
    <w:p w:rsidR="00521234" w:rsidRDefault="00521234" w:rsidP="00521234">
      <w:pPr>
        <w:autoSpaceDE w:val="0"/>
        <w:jc w:val="both"/>
        <w:rPr>
          <w:sz w:val="18"/>
          <w:szCs w:val="18"/>
        </w:rPr>
      </w:pPr>
      <w:r>
        <w:rPr>
          <w:sz w:val="18"/>
          <w:szCs w:val="18"/>
        </w:rPr>
        <w:t>40. illóolajgyártás</w:t>
      </w:r>
    </w:p>
    <w:p w:rsidR="00521234" w:rsidRDefault="00521234" w:rsidP="00521234">
      <w:pPr>
        <w:autoSpaceDE w:val="0"/>
        <w:jc w:val="both"/>
        <w:rPr>
          <w:sz w:val="18"/>
          <w:szCs w:val="18"/>
        </w:rPr>
      </w:pPr>
      <w:r>
        <w:rPr>
          <w:sz w:val="18"/>
          <w:szCs w:val="18"/>
        </w:rPr>
        <w:t>41. irodabútor gyártása</w:t>
      </w:r>
    </w:p>
    <w:p w:rsidR="00521234" w:rsidRDefault="00521234" w:rsidP="00521234">
      <w:pPr>
        <w:autoSpaceDE w:val="0"/>
        <w:jc w:val="both"/>
        <w:rPr>
          <w:sz w:val="18"/>
          <w:szCs w:val="18"/>
        </w:rPr>
      </w:pPr>
      <w:r>
        <w:rPr>
          <w:sz w:val="18"/>
          <w:szCs w:val="18"/>
        </w:rPr>
        <w:t>42. irodagép gyártása (kivéve: számítógép és perifériái)</w:t>
      </w:r>
    </w:p>
    <w:p w:rsidR="00521234" w:rsidRDefault="00521234" w:rsidP="00521234">
      <w:pPr>
        <w:autoSpaceDE w:val="0"/>
        <w:jc w:val="both"/>
        <w:rPr>
          <w:sz w:val="18"/>
          <w:szCs w:val="18"/>
        </w:rPr>
      </w:pPr>
      <w:r>
        <w:rPr>
          <w:sz w:val="18"/>
          <w:szCs w:val="18"/>
        </w:rPr>
        <w:t>43. irodai papíráru gyártása</w:t>
      </w:r>
    </w:p>
    <w:p w:rsidR="00521234" w:rsidRDefault="00521234" w:rsidP="00521234">
      <w:pPr>
        <w:autoSpaceDE w:val="0"/>
        <w:jc w:val="both"/>
        <w:rPr>
          <w:sz w:val="18"/>
          <w:szCs w:val="18"/>
        </w:rPr>
      </w:pPr>
    </w:p>
    <w:p w:rsidR="00521234" w:rsidRDefault="00521234" w:rsidP="00521234">
      <w:pPr>
        <w:autoSpaceDE w:val="0"/>
        <w:ind w:firstLine="180"/>
        <w:jc w:val="both"/>
        <w:rPr>
          <w:sz w:val="18"/>
          <w:szCs w:val="18"/>
        </w:rPr>
      </w:pPr>
      <w:r>
        <w:rPr>
          <w:sz w:val="18"/>
          <w:szCs w:val="18"/>
        </w:rPr>
        <w:t>44. járművillamossági, -elektronikai készülékek gyártása</w:t>
      </w:r>
    </w:p>
    <w:p w:rsidR="00521234" w:rsidRDefault="00521234" w:rsidP="00521234">
      <w:pPr>
        <w:autoSpaceDE w:val="0"/>
        <w:ind w:left="180"/>
        <w:jc w:val="both"/>
        <w:rPr>
          <w:sz w:val="18"/>
          <w:szCs w:val="18"/>
        </w:rPr>
      </w:pPr>
      <w:r>
        <w:rPr>
          <w:sz w:val="18"/>
          <w:szCs w:val="18"/>
        </w:rPr>
        <w:t>45. játékgyártás</w:t>
      </w:r>
    </w:p>
    <w:p w:rsidR="00521234" w:rsidRDefault="00521234" w:rsidP="00521234">
      <w:pPr>
        <w:autoSpaceDE w:val="0"/>
        <w:ind w:left="180"/>
        <w:jc w:val="both"/>
        <w:rPr>
          <w:sz w:val="18"/>
          <w:szCs w:val="18"/>
        </w:rPr>
      </w:pPr>
      <w:r>
        <w:rPr>
          <w:sz w:val="18"/>
          <w:szCs w:val="18"/>
        </w:rPr>
        <w:t>46. kerámiacsempe, -lap gyártása</w:t>
      </w:r>
    </w:p>
    <w:p w:rsidR="00521234" w:rsidRDefault="00521234" w:rsidP="00521234">
      <w:pPr>
        <w:autoSpaceDE w:val="0"/>
        <w:ind w:left="180"/>
        <w:jc w:val="both"/>
        <w:rPr>
          <w:sz w:val="18"/>
          <w:szCs w:val="18"/>
        </w:rPr>
      </w:pPr>
      <w:r>
        <w:rPr>
          <w:sz w:val="18"/>
          <w:szCs w:val="18"/>
        </w:rPr>
        <w:t>47. kerámia szigetelő gyártása</w:t>
      </w:r>
    </w:p>
    <w:p w:rsidR="00521234" w:rsidRDefault="00521234" w:rsidP="00521234">
      <w:pPr>
        <w:autoSpaceDE w:val="0"/>
        <w:ind w:left="180"/>
        <w:jc w:val="both"/>
        <w:rPr>
          <w:sz w:val="18"/>
          <w:szCs w:val="18"/>
        </w:rPr>
      </w:pPr>
      <w:r>
        <w:rPr>
          <w:sz w:val="18"/>
          <w:szCs w:val="18"/>
        </w:rPr>
        <w:t>48. kerékpár, mozgássérültkocsi gyártása</w:t>
      </w:r>
    </w:p>
    <w:p w:rsidR="00521234" w:rsidRDefault="00521234" w:rsidP="00521234">
      <w:pPr>
        <w:autoSpaceDE w:val="0"/>
        <w:ind w:left="180"/>
        <w:jc w:val="both"/>
        <w:rPr>
          <w:sz w:val="18"/>
          <w:szCs w:val="18"/>
        </w:rPr>
      </w:pPr>
      <w:r>
        <w:rPr>
          <w:sz w:val="18"/>
          <w:szCs w:val="18"/>
        </w:rPr>
        <w:t>49. konfekcionált textiláru gyártása (kivéve: ruházat)</w:t>
      </w:r>
    </w:p>
    <w:p w:rsidR="00521234" w:rsidRDefault="00521234" w:rsidP="00521234">
      <w:pPr>
        <w:autoSpaceDE w:val="0"/>
        <w:ind w:left="180"/>
        <w:jc w:val="both"/>
        <w:rPr>
          <w:sz w:val="18"/>
          <w:szCs w:val="18"/>
        </w:rPr>
      </w:pPr>
      <w:r>
        <w:rPr>
          <w:sz w:val="18"/>
          <w:szCs w:val="18"/>
        </w:rPr>
        <w:t>50. konyhabútorgyártás</w:t>
      </w:r>
    </w:p>
    <w:p w:rsidR="00521234" w:rsidRDefault="00521234" w:rsidP="00521234">
      <w:pPr>
        <w:autoSpaceDE w:val="0"/>
        <w:ind w:left="180"/>
        <w:jc w:val="both"/>
        <w:rPr>
          <w:sz w:val="18"/>
          <w:szCs w:val="18"/>
        </w:rPr>
      </w:pPr>
      <w:r>
        <w:rPr>
          <w:sz w:val="18"/>
          <w:szCs w:val="18"/>
        </w:rPr>
        <w:t>51. kőmegmunkálás</w:t>
      </w:r>
    </w:p>
    <w:p w:rsidR="00521234" w:rsidRDefault="00521234" w:rsidP="00521234">
      <w:pPr>
        <w:autoSpaceDE w:val="0"/>
        <w:ind w:left="180"/>
        <w:jc w:val="both"/>
        <w:rPr>
          <w:sz w:val="18"/>
          <w:szCs w:val="18"/>
        </w:rPr>
      </w:pPr>
      <w:r>
        <w:rPr>
          <w:sz w:val="18"/>
          <w:szCs w:val="18"/>
        </w:rPr>
        <w:t>52. kötéláru gyártása</w:t>
      </w:r>
    </w:p>
    <w:p w:rsidR="00521234" w:rsidRDefault="00521234" w:rsidP="00521234">
      <w:pPr>
        <w:autoSpaceDE w:val="0"/>
        <w:ind w:left="180"/>
        <w:jc w:val="both"/>
        <w:rPr>
          <w:sz w:val="18"/>
          <w:szCs w:val="18"/>
        </w:rPr>
      </w:pPr>
      <w:r>
        <w:rPr>
          <w:sz w:val="18"/>
          <w:szCs w:val="18"/>
        </w:rPr>
        <w:t>53. kötött, hurkolt harisnyafélék gyártása, kivéve a kézi kötésű, horgolású harisnyafélék gyártása</w:t>
      </w:r>
    </w:p>
    <w:p w:rsidR="00521234" w:rsidRDefault="00521234" w:rsidP="00521234">
      <w:pPr>
        <w:autoSpaceDE w:val="0"/>
        <w:ind w:firstLine="204"/>
        <w:jc w:val="both"/>
        <w:rPr>
          <w:sz w:val="18"/>
          <w:szCs w:val="18"/>
        </w:rPr>
      </w:pPr>
      <w:r>
        <w:rPr>
          <w:sz w:val="18"/>
          <w:szCs w:val="18"/>
        </w:rPr>
        <w:t>54. kötött, hurkolt kelme gyártása</w:t>
      </w:r>
    </w:p>
    <w:p w:rsidR="00521234" w:rsidRDefault="00521234" w:rsidP="00521234">
      <w:pPr>
        <w:autoSpaceDE w:val="0"/>
        <w:ind w:firstLine="204"/>
        <w:jc w:val="both"/>
        <w:rPr>
          <w:sz w:val="18"/>
          <w:szCs w:val="18"/>
        </w:rPr>
      </w:pPr>
      <w:r>
        <w:rPr>
          <w:sz w:val="18"/>
          <w:szCs w:val="18"/>
        </w:rPr>
        <w:t>55. lábbeligyártás</w:t>
      </w:r>
    </w:p>
    <w:p w:rsidR="00521234" w:rsidRDefault="00521234" w:rsidP="00521234">
      <w:pPr>
        <w:autoSpaceDE w:val="0"/>
        <w:ind w:firstLine="204"/>
        <w:jc w:val="both"/>
        <w:rPr>
          <w:sz w:val="18"/>
          <w:szCs w:val="18"/>
        </w:rPr>
      </w:pPr>
      <w:r>
        <w:rPr>
          <w:sz w:val="18"/>
          <w:szCs w:val="18"/>
        </w:rPr>
        <w:t>56. lakat-, zárgyártás</w:t>
      </w:r>
    </w:p>
    <w:p w:rsidR="00521234" w:rsidRDefault="00521234" w:rsidP="00521234">
      <w:pPr>
        <w:autoSpaceDE w:val="0"/>
        <w:ind w:firstLine="204"/>
        <w:jc w:val="both"/>
        <w:rPr>
          <w:sz w:val="18"/>
          <w:szCs w:val="18"/>
        </w:rPr>
      </w:pPr>
      <w:r>
        <w:rPr>
          <w:sz w:val="18"/>
          <w:szCs w:val="18"/>
        </w:rPr>
        <w:t>57. munkaruházat gyártása</w:t>
      </w:r>
    </w:p>
    <w:p w:rsidR="00521234" w:rsidRDefault="00521234" w:rsidP="00521234">
      <w:pPr>
        <w:autoSpaceDE w:val="0"/>
        <w:ind w:firstLine="204"/>
        <w:jc w:val="both"/>
        <w:rPr>
          <w:sz w:val="18"/>
          <w:szCs w:val="18"/>
        </w:rPr>
      </w:pPr>
      <w:r>
        <w:rPr>
          <w:sz w:val="18"/>
          <w:szCs w:val="18"/>
        </w:rPr>
        <w:t>58. műszaki kerámia gyártása</w:t>
      </w:r>
    </w:p>
    <w:p w:rsidR="00521234" w:rsidRDefault="00521234" w:rsidP="00521234">
      <w:pPr>
        <w:autoSpaceDE w:val="0"/>
        <w:ind w:firstLine="204"/>
        <w:jc w:val="both"/>
        <w:rPr>
          <w:sz w:val="18"/>
          <w:szCs w:val="18"/>
        </w:rPr>
      </w:pPr>
      <w:r>
        <w:rPr>
          <w:sz w:val="18"/>
          <w:szCs w:val="18"/>
        </w:rPr>
        <w:t>59. műszaki textiláru gyártása</w:t>
      </w:r>
    </w:p>
    <w:p w:rsidR="00521234" w:rsidRDefault="00521234" w:rsidP="00521234">
      <w:pPr>
        <w:autoSpaceDE w:val="0"/>
        <w:ind w:left="204"/>
        <w:jc w:val="both"/>
        <w:rPr>
          <w:sz w:val="18"/>
          <w:szCs w:val="18"/>
        </w:rPr>
      </w:pPr>
      <w:r>
        <w:rPr>
          <w:sz w:val="18"/>
          <w:szCs w:val="18"/>
        </w:rPr>
        <w:t>60. nem szőtt textília és termék gyártása (kivéve: ruházat)</w:t>
      </w:r>
    </w:p>
    <w:p w:rsidR="00521234" w:rsidRDefault="00521234" w:rsidP="00521234">
      <w:pPr>
        <w:autoSpaceDE w:val="0"/>
        <w:ind w:firstLine="204"/>
        <w:jc w:val="both"/>
        <w:rPr>
          <w:sz w:val="18"/>
          <w:szCs w:val="18"/>
        </w:rPr>
      </w:pPr>
      <w:r>
        <w:rPr>
          <w:sz w:val="18"/>
          <w:szCs w:val="18"/>
        </w:rPr>
        <w:t>61. nem villamos háztartási készülék gyártása</w:t>
      </w:r>
    </w:p>
    <w:p w:rsidR="00521234" w:rsidRDefault="00521234" w:rsidP="00521234">
      <w:pPr>
        <w:autoSpaceDE w:val="0"/>
        <w:ind w:left="204"/>
        <w:jc w:val="both"/>
        <w:rPr>
          <w:sz w:val="18"/>
          <w:szCs w:val="18"/>
        </w:rPr>
      </w:pPr>
      <w:r>
        <w:rPr>
          <w:sz w:val="18"/>
          <w:szCs w:val="18"/>
        </w:rPr>
        <w:t>62. nyomdai tevékenység alágazatba tartozó tevékenységek</w:t>
      </w:r>
    </w:p>
    <w:p w:rsidR="00521234" w:rsidRDefault="00521234" w:rsidP="00521234">
      <w:pPr>
        <w:autoSpaceDE w:val="0"/>
        <w:ind w:firstLine="204"/>
        <w:jc w:val="both"/>
        <w:rPr>
          <w:sz w:val="18"/>
          <w:szCs w:val="18"/>
        </w:rPr>
      </w:pPr>
      <w:r>
        <w:rPr>
          <w:sz w:val="18"/>
          <w:szCs w:val="18"/>
        </w:rPr>
        <w:t>63. orvosi eszköz gyártása</w:t>
      </w:r>
    </w:p>
    <w:p w:rsidR="00521234" w:rsidRDefault="00521234" w:rsidP="00521234">
      <w:pPr>
        <w:autoSpaceDE w:val="0"/>
        <w:ind w:firstLine="204"/>
        <w:jc w:val="both"/>
        <w:rPr>
          <w:sz w:val="18"/>
          <w:szCs w:val="18"/>
        </w:rPr>
      </w:pPr>
      <w:r>
        <w:rPr>
          <w:sz w:val="18"/>
          <w:szCs w:val="18"/>
        </w:rPr>
        <w:t>64. papír csomagolóeszköz gyártása</w:t>
      </w:r>
    </w:p>
    <w:p w:rsidR="00521234" w:rsidRDefault="00521234" w:rsidP="00521234">
      <w:pPr>
        <w:autoSpaceDE w:val="0"/>
        <w:ind w:firstLine="204"/>
        <w:jc w:val="both"/>
        <w:rPr>
          <w:sz w:val="18"/>
          <w:szCs w:val="18"/>
        </w:rPr>
      </w:pPr>
      <w:r>
        <w:rPr>
          <w:sz w:val="18"/>
          <w:szCs w:val="18"/>
        </w:rPr>
        <w:t>65. parkettagyártás</w:t>
      </w:r>
    </w:p>
    <w:p w:rsidR="00521234" w:rsidRDefault="00521234" w:rsidP="00521234">
      <w:pPr>
        <w:autoSpaceDE w:val="0"/>
        <w:ind w:left="204"/>
        <w:jc w:val="both"/>
        <w:rPr>
          <w:sz w:val="18"/>
          <w:szCs w:val="18"/>
        </w:rPr>
      </w:pPr>
      <w:r>
        <w:rPr>
          <w:sz w:val="18"/>
          <w:szCs w:val="18"/>
        </w:rPr>
        <w:t>66. raktározás, tárolás (kivéve mezőgazdasági termények, mezőgazdasági vegyi termékek, műtrágya, nitrogénvegyület raktározása, tárolása)</w:t>
      </w:r>
    </w:p>
    <w:p w:rsidR="00521234" w:rsidRDefault="00521234" w:rsidP="00521234">
      <w:pPr>
        <w:autoSpaceDE w:val="0"/>
        <w:ind w:firstLine="204"/>
        <w:jc w:val="both"/>
        <w:rPr>
          <w:sz w:val="18"/>
          <w:szCs w:val="18"/>
        </w:rPr>
      </w:pPr>
      <w:r>
        <w:rPr>
          <w:sz w:val="18"/>
          <w:szCs w:val="18"/>
        </w:rPr>
        <w:t xml:space="preserve">67. síküveg </w:t>
      </w:r>
      <w:proofErr w:type="spellStart"/>
      <w:r>
        <w:rPr>
          <w:sz w:val="18"/>
          <w:szCs w:val="18"/>
        </w:rPr>
        <w:t>továbbfeldolgozás</w:t>
      </w:r>
      <w:proofErr w:type="spellEnd"/>
    </w:p>
    <w:p w:rsidR="00521234" w:rsidRDefault="00521234" w:rsidP="00521234">
      <w:pPr>
        <w:autoSpaceDE w:val="0"/>
        <w:ind w:firstLine="204"/>
        <w:jc w:val="both"/>
        <w:rPr>
          <w:sz w:val="18"/>
          <w:szCs w:val="18"/>
        </w:rPr>
      </w:pPr>
      <w:r>
        <w:rPr>
          <w:sz w:val="18"/>
          <w:szCs w:val="18"/>
        </w:rPr>
        <w:t>68. sportszergyártás, kivéve úszómedence gyártása</w:t>
      </w:r>
    </w:p>
    <w:p w:rsidR="00521234" w:rsidRDefault="00521234" w:rsidP="00521234">
      <w:pPr>
        <w:autoSpaceDE w:val="0"/>
        <w:ind w:firstLine="204"/>
        <w:jc w:val="both"/>
        <w:rPr>
          <w:sz w:val="18"/>
          <w:szCs w:val="18"/>
        </w:rPr>
      </w:pPr>
      <w:r>
        <w:rPr>
          <w:sz w:val="18"/>
          <w:szCs w:val="18"/>
        </w:rPr>
        <w:t>69. számítógép, perifériás egység gyártása</w:t>
      </w:r>
    </w:p>
    <w:p w:rsidR="00521234" w:rsidRDefault="00521234" w:rsidP="00521234">
      <w:pPr>
        <w:autoSpaceDE w:val="0"/>
        <w:ind w:left="204"/>
        <w:jc w:val="both"/>
        <w:rPr>
          <w:sz w:val="18"/>
          <w:szCs w:val="18"/>
        </w:rPr>
      </w:pPr>
      <w:r>
        <w:rPr>
          <w:sz w:val="18"/>
          <w:szCs w:val="18"/>
        </w:rPr>
        <w:t>70. szárazföldi szállítást kiegészítő szolgáltatások közül a parkoló, parkolóhely, garázs üzemeltetése, kivéve a közút kezelője által üzemeltetett, közút területén vagy a közút területén kívüli közterületen létesített, illetőleg kijelölt várakozóhely</w:t>
      </w:r>
    </w:p>
    <w:p w:rsidR="00521234" w:rsidRDefault="00521234" w:rsidP="00521234">
      <w:pPr>
        <w:autoSpaceDE w:val="0"/>
        <w:ind w:firstLine="204"/>
        <w:jc w:val="both"/>
        <w:rPr>
          <w:sz w:val="18"/>
          <w:szCs w:val="18"/>
        </w:rPr>
      </w:pPr>
      <w:r>
        <w:rPr>
          <w:sz w:val="18"/>
          <w:szCs w:val="18"/>
        </w:rPr>
        <w:t>71. szerszámgyártás</w:t>
      </w:r>
    </w:p>
    <w:p w:rsidR="00521234" w:rsidRDefault="00521234" w:rsidP="00521234">
      <w:pPr>
        <w:autoSpaceDE w:val="0"/>
        <w:ind w:firstLine="204"/>
        <w:jc w:val="both"/>
        <w:rPr>
          <w:sz w:val="18"/>
          <w:szCs w:val="18"/>
        </w:rPr>
      </w:pPr>
      <w:r>
        <w:rPr>
          <w:sz w:val="18"/>
          <w:szCs w:val="18"/>
        </w:rPr>
        <w:t>72. szőrmecikk gyártása</w:t>
      </w:r>
    </w:p>
    <w:p w:rsidR="00521234" w:rsidRDefault="00521234" w:rsidP="00521234">
      <w:pPr>
        <w:autoSpaceDE w:val="0"/>
        <w:ind w:firstLine="204"/>
        <w:jc w:val="both"/>
        <w:rPr>
          <w:sz w:val="18"/>
          <w:szCs w:val="18"/>
        </w:rPr>
      </w:pPr>
      <w:r>
        <w:rPr>
          <w:sz w:val="18"/>
          <w:szCs w:val="18"/>
        </w:rPr>
        <w:t>73. tároló fatermék gyártása</w:t>
      </w:r>
    </w:p>
    <w:p w:rsidR="00521234" w:rsidRDefault="00521234" w:rsidP="00521234">
      <w:pPr>
        <w:autoSpaceDE w:val="0"/>
        <w:ind w:firstLine="204"/>
        <w:jc w:val="both"/>
        <w:rPr>
          <w:sz w:val="18"/>
          <w:szCs w:val="18"/>
        </w:rPr>
      </w:pPr>
      <w:r>
        <w:rPr>
          <w:sz w:val="18"/>
          <w:szCs w:val="18"/>
        </w:rPr>
        <w:t>74. testápolási cikk gyártása</w:t>
      </w:r>
    </w:p>
    <w:p w:rsidR="00521234" w:rsidRDefault="00521234" w:rsidP="00521234">
      <w:pPr>
        <w:autoSpaceDE w:val="0"/>
        <w:ind w:firstLine="204"/>
        <w:jc w:val="both"/>
        <w:rPr>
          <w:sz w:val="18"/>
          <w:szCs w:val="18"/>
        </w:rPr>
      </w:pPr>
      <w:r>
        <w:rPr>
          <w:sz w:val="18"/>
          <w:szCs w:val="18"/>
        </w:rPr>
        <w:t>75. textil-, ruházati, bőripari gép gyártása</w:t>
      </w:r>
    </w:p>
    <w:p w:rsidR="00521234" w:rsidRDefault="00521234" w:rsidP="00521234">
      <w:pPr>
        <w:autoSpaceDE w:val="0"/>
        <w:ind w:firstLine="204"/>
        <w:jc w:val="both"/>
        <w:rPr>
          <w:sz w:val="18"/>
          <w:szCs w:val="18"/>
        </w:rPr>
      </w:pPr>
      <w:r>
        <w:rPr>
          <w:sz w:val="18"/>
          <w:szCs w:val="18"/>
        </w:rPr>
        <w:t>76. táskafélék, szíjazat gyártása</w:t>
      </w:r>
    </w:p>
    <w:p w:rsidR="00521234" w:rsidRDefault="00521234" w:rsidP="00521234">
      <w:pPr>
        <w:autoSpaceDE w:val="0"/>
        <w:ind w:firstLine="204"/>
        <w:jc w:val="both"/>
        <w:rPr>
          <w:sz w:val="18"/>
          <w:szCs w:val="18"/>
        </w:rPr>
      </w:pPr>
      <w:r>
        <w:rPr>
          <w:sz w:val="18"/>
          <w:szCs w:val="18"/>
        </w:rPr>
        <w:t>77. textilszálak fonása</w:t>
      </w:r>
    </w:p>
    <w:p w:rsidR="00521234" w:rsidRDefault="00521234" w:rsidP="00521234">
      <w:pPr>
        <w:autoSpaceDE w:val="0"/>
        <w:ind w:firstLine="204"/>
        <w:jc w:val="both"/>
        <w:rPr>
          <w:sz w:val="18"/>
          <w:szCs w:val="18"/>
        </w:rPr>
      </w:pPr>
      <w:r>
        <w:rPr>
          <w:sz w:val="18"/>
          <w:szCs w:val="18"/>
        </w:rPr>
        <w:t>78. textilszövés</w:t>
      </w:r>
    </w:p>
    <w:p w:rsidR="00521234" w:rsidRDefault="00521234" w:rsidP="00521234">
      <w:pPr>
        <w:autoSpaceDE w:val="0"/>
        <w:ind w:firstLine="204"/>
        <w:jc w:val="both"/>
        <w:rPr>
          <w:sz w:val="18"/>
          <w:szCs w:val="18"/>
        </w:rPr>
      </w:pPr>
      <w:r>
        <w:rPr>
          <w:sz w:val="18"/>
          <w:szCs w:val="18"/>
        </w:rPr>
        <w:t>79. textil, szőrme mosása, tisztítása</w:t>
      </w:r>
    </w:p>
    <w:p w:rsidR="00521234" w:rsidRDefault="00521234" w:rsidP="00521234">
      <w:pPr>
        <w:autoSpaceDE w:val="0"/>
        <w:ind w:firstLine="204"/>
        <w:jc w:val="both"/>
        <w:rPr>
          <w:sz w:val="18"/>
          <w:szCs w:val="18"/>
        </w:rPr>
      </w:pPr>
      <w:r>
        <w:rPr>
          <w:sz w:val="18"/>
          <w:szCs w:val="18"/>
        </w:rPr>
        <w:t>80. tűzálló termék gyártása</w:t>
      </w:r>
    </w:p>
    <w:p w:rsidR="00521234" w:rsidRDefault="00521234" w:rsidP="00521234">
      <w:pPr>
        <w:autoSpaceDE w:val="0"/>
        <w:ind w:firstLine="204"/>
        <w:jc w:val="both"/>
        <w:rPr>
          <w:sz w:val="18"/>
          <w:szCs w:val="18"/>
        </w:rPr>
      </w:pPr>
      <w:r>
        <w:rPr>
          <w:sz w:val="18"/>
          <w:szCs w:val="18"/>
        </w:rPr>
        <w:t>81. villamos világítóeszköz gyártása</w:t>
      </w:r>
    </w:p>
    <w:p w:rsidR="00521234" w:rsidRDefault="00521234" w:rsidP="00521234">
      <w:pPr>
        <w:autoSpaceDE w:val="0"/>
        <w:ind w:left="225" w:hanging="15"/>
        <w:jc w:val="both"/>
        <w:rPr>
          <w:sz w:val="18"/>
          <w:szCs w:val="18"/>
        </w:rPr>
      </w:pPr>
      <w:r>
        <w:rPr>
          <w:sz w:val="18"/>
          <w:szCs w:val="18"/>
        </w:rPr>
        <w:t>82. Nem közművel összegyűjtött háztartási szennyvíz szállítása</w:t>
      </w:r>
    </w:p>
    <w:p w:rsidR="00521234" w:rsidRDefault="00521234" w:rsidP="00521234">
      <w:pPr>
        <w:autoSpaceDE w:val="0"/>
        <w:ind w:left="210"/>
        <w:rPr>
          <w:sz w:val="18"/>
          <w:szCs w:val="18"/>
        </w:rPr>
      </w:pPr>
    </w:p>
    <w:p w:rsidR="00521234" w:rsidRDefault="00521234" w:rsidP="00521234">
      <w:pPr>
        <w:autoSpaceDE w:val="0"/>
        <w:rPr>
          <w:sz w:val="18"/>
          <w:szCs w:val="18"/>
        </w:rPr>
      </w:pPr>
    </w:p>
    <w:p w:rsidR="00521234" w:rsidRDefault="00521234" w:rsidP="00521234">
      <w:pPr>
        <w:sectPr w:rsidR="00521234">
          <w:type w:val="continuous"/>
          <w:pgSz w:w="11906" w:h="16838"/>
          <w:pgMar w:top="851" w:right="851" w:bottom="680" w:left="1134" w:header="708" w:footer="708" w:gutter="0"/>
          <w:cols w:num="2" w:space="708"/>
          <w:docGrid w:linePitch="360"/>
        </w:sectPr>
      </w:pPr>
    </w:p>
    <w:p w:rsidR="00521234" w:rsidRDefault="00521234" w:rsidP="00521234"/>
    <w:p w:rsidR="00A80350" w:rsidRDefault="00A80350" w:rsidP="00A80350">
      <w:pPr>
        <w:autoSpaceDE w:val="0"/>
        <w:spacing w:before="240" w:after="240"/>
        <w:jc w:val="center"/>
        <w:rPr>
          <w:b/>
          <w:bCs/>
          <w:i/>
          <w:iCs/>
          <w:sz w:val="28"/>
          <w:szCs w:val="28"/>
        </w:rPr>
      </w:pPr>
      <w:r>
        <w:rPr>
          <w:i/>
          <w:iCs/>
          <w:sz w:val="20"/>
          <w:szCs w:val="20"/>
          <w:u w:val="single"/>
        </w:rPr>
        <w:t>2. melléklet a 358/2008. (XII. 31.) Korm. rendelethez</w:t>
      </w:r>
    </w:p>
    <w:p w:rsidR="00A80350" w:rsidRDefault="00A80350" w:rsidP="00A80350">
      <w:pPr>
        <w:autoSpaceDE w:val="0"/>
        <w:spacing w:before="240" w:after="240"/>
        <w:jc w:val="center"/>
        <w:rPr>
          <w:rFonts w:ascii="Times New Roman" w:hAnsi="Times New Roman" w:cs="Times New Roman"/>
          <w:sz w:val="20"/>
          <w:szCs w:val="20"/>
        </w:rPr>
        <w:sectPr w:rsidR="00A80350">
          <w:pgSz w:w="11906" w:h="16838"/>
          <w:pgMar w:top="851" w:right="851" w:bottom="680" w:left="1134" w:header="708" w:footer="708" w:gutter="0"/>
          <w:cols w:space="708"/>
          <w:docGrid w:linePitch="360"/>
        </w:sectPr>
      </w:pPr>
      <w:r>
        <w:rPr>
          <w:b/>
          <w:bCs/>
          <w:i/>
          <w:iCs/>
          <w:sz w:val="28"/>
          <w:szCs w:val="28"/>
        </w:rPr>
        <w:t>Telepengedély-köteles tevékenységek</w:t>
      </w:r>
    </w:p>
    <w:p w:rsidR="00A80350" w:rsidRDefault="00A80350" w:rsidP="00A80350">
      <w:pPr>
        <w:autoSpaceDE w:val="0"/>
        <w:ind w:left="180"/>
        <w:jc w:val="both"/>
        <w:rPr>
          <w:rFonts w:ascii="Times New Roman" w:hAnsi="Times New Roman" w:cs="Times New Roman"/>
          <w:sz w:val="20"/>
          <w:szCs w:val="20"/>
        </w:rPr>
      </w:pPr>
      <w:r>
        <w:rPr>
          <w:rFonts w:ascii="Times New Roman" w:hAnsi="Times New Roman" w:cs="Times New Roman"/>
          <w:sz w:val="20"/>
          <w:szCs w:val="20"/>
        </w:rPr>
        <w:t>1. acélcsőgyártás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 acél tárolóeszköz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3. alumínium gyártása, kivéve a timföld (alumínium- oxid)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 bányászati, építőipari gép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 dohánytermék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6. egyéb gumitermék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7. előre kevert beton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8. égetett agyag építőanyag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 xml:space="preserve">9. festék, </w:t>
      </w:r>
      <w:proofErr w:type="spellStart"/>
      <w:r>
        <w:rPr>
          <w:rFonts w:ascii="Times New Roman" w:hAnsi="Times New Roman" w:cs="Times New Roman"/>
          <w:sz w:val="20"/>
          <w:szCs w:val="20"/>
        </w:rPr>
        <w:t>bevonóanyag</w:t>
      </w:r>
      <w:proofErr w:type="spellEnd"/>
      <w:r>
        <w:rPr>
          <w:rFonts w:ascii="Times New Roman" w:hAnsi="Times New Roman" w:cs="Times New Roman"/>
          <w:sz w:val="20"/>
          <w:szCs w:val="20"/>
        </w:rPr>
        <w:t xml:space="preserve">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10. fémalakítás, porkohászat</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11. fém épületelem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12. fémfelület-kezelés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13. fémmegmunkálás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14. fémöntés alágazatba tartozó tevékenységek</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15. fémszerkezet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16. fémtartály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17. fűrészárugyártás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18. gépjármű-karosszéria, pótkocsi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19. gőzkazán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20. gumiabroncs, gumitömlő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21. habarcsgyártás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22. háztartási, egészségügyi papírtermék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23. hidegen hajlított acélidom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24. hidegen hengerelt keskeny acélszalag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25. hidegen húzott acélhuzal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26. hidegen húzott acélrúd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27. hidraulikus, pneumatikus berendezés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28. huzaltermék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29. kohászati gép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30. könnyűfém csomagolóeszköz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31. kötőelem, csavar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32. központi fűtési kazán, radiátor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33. közúti jármű, járműmotor alkatrészeinek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34. kőolaj-feldolgozás</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35. máshová nem sorolt egyéb általános rendeltetésű gép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36. máshová nem sorolt egyéb fémfeldolgozási termék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37. máshová nem sorolt egyéb jármű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38. máshová nem sorolt egyéb nemfém ásványi termék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39. máshová nem sorolt egyéb speciális gép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40. máshová nem sorolt egyéb vegyi termék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41. mezőgazdasági vegyi termék gyártása, raktározása, tárolása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42. mezőgazdasági, erdészeti gép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43. mész-, gipszgyártás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44. motorkerékpár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45. motor, turbina gyártása (kivéve: légi, közútijármű- motor)</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46. műanyag csomagolóeszköz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47. műanyag építőanyag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48. műanyag lap, lemez, fólia, cső, profil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49. műanyag-, gumifeldolgozó gép gyártása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50. műtrágya, nitrogénvegyület gyártása, raktározása, tárolása</w:t>
      </w:r>
    </w:p>
    <w:p w:rsidR="00A80350" w:rsidRDefault="00A80350" w:rsidP="00A80350">
      <w:pPr>
        <w:autoSpaceDE w:val="0"/>
        <w:ind w:left="204"/>
        <w:jc w:val="both"/>
        <w:rPr>
          <w:rFonts w:ascii="Times New Roman" w:hAnsi="Times New Roman" w:cs="Times New Roman"/>
          <w:sz w:val="20"/>
          <w:szCs w:val="20"/>
        </w:rPr>
      </w:pPr>
      <w:r>
        <w:rPr>
          <w:rFonts w:ascii="Times New Roman" w:hAnsi="Times New Roman" w:cs="Times New Roman"/>
          <w:sz w:val="20"/>
          <w:szCs w:val="20"/>
        </w:rPr>
        <w:t>51. nem háztartási hűtő, légállapot-szabályozó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52. nemesfémgyártás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53. ólom, cink, ón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54. papírgyártás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55. papíripari gép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56. ragasztószergyártás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57. rézgyártás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58. szálerősítésű cement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59. száloptikai kábel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60. szintetikus kaucsuk alapanyag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61. szőnyeggyártás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62. tapétagyártás</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63. tisztítószer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64. vas-, acél-, vasötvözet-alapanyag gyártása</w:t>
      </w:r>
    </w:p>
    <w:p w:rsidR="00A80350" w:rsidRDefault="00A80350" w:rsidP="00A80350">
      <w:pPr>
        <w:autoSpaceDE w:val="0"/>
        <w:ind w:firstLine="204"/>
        <w:jc w:val="both"/>
        <w:rPr>
          <w:rFonts w:ascii="Times New Roman" w:hAnsi="Times New Roman" w:cs="Times New Roman"/>
          <w:sz w:val="20"/>
          <w:szCs w:val="20"/>
        </w:rPr>
      </w:pPr>
      <w:r>
        <w:rPr>
          <w:rFonts w:ascii="Times New Roman" w:hAnsi="Times New Roman" w:cs="Times New Roman"/>
          <w:sz w:val="20"/>
          <w:szCs w:val="20"/>
        </w:rPr>
        <w:t>65. vegyi szál gyártása</w:t>
      </w:r>
    </w:p>
    <w:p w:rsidR="00A80350" w:rsidRDefault="00A80350" w:rsidP="00A80350">
      <w:pPr>
        <w:autoSpaceDE w:val="0"/>
        <w:ind w:firstLine="204"/>
        <w:jc w:val="both"/>
        <w:rPr>
          <w:rFonts w:ascii="Times New Roman" w:eastAsia="font299" w:hAnsi="Times New Roman" w:cs="Times New Roman"/>
          <w:sz w:val="20"/>
          <w:szCs w:val="20"/>
        </w:rPr>
      </w:pPr>
      <w:r>
        <w:rPr>
          <w:rFonts w:ascii="Times New Roman" w:hAnsi="Times New Roman" w:cs="Times New Roman"/>
          <w:sz w:val="20"/>
          <w:szCs w:val="20"/>
        </w:rPr>
        <w:t>66. villamos motor, áramfejlesztő gyártása</w:t>
      </w:r>
    </w:p>
    <w:p w:rsidR="00A80350" w:rsidRDefault="00A80350" w:rsidP="00A80350">
      <w:pPr>
        <w:tabs>
          <w:tab w:val="left" w:pos="4140"/>
        </w:tabs>
        <w:ind w:left="195"/>
        <w:rPr>
          <w:rFonts w:ascii="Times New Roman" w:eastAsia="font299" w:hAnsi="Times New Roman" w:cs="Times New Roman"/>
          <w:sz w:val="20"/>
          <w:szCs w:val="20"/>
        </w:rPr>
      </w:pPr>
      <w:r>
        <w:rPr>
          <w:rFonts w:ascii="Times New Roman" w:eastAsia="font299" w:hAnsi="Times New Roman" w:cs="Times New Roman"/>
          <w:sz w:val="20"/>
          <w:szCs w:val="20"/>
        </w:rPr>
        <w:t>67. nem veszélyes hulladék hulladékgazdálkodási engedély köteles gyűjtése, hasznosítása, ártalmatlanítása</w:t>
      </w:r>
    </w:p>
    <w:p w:rsidR="00A80350" w:rsidRDefault="00A80350" w:rsidP="00A80350">
      <w:pPr>
        <w:autoSpaceDE w:val="0"/>
        <w:ind w:left="195" w:firstLine="15"/>
        <w:jc w:val="both"/>
        <w:rPr>
          <w:rFonts w:ascii="Times New Roman" w:hAnsi="Times New Roman" w:cs="Times New Roman"/>
          <w:sz w:val="20"/>
          <w:szCs w:val="20"/>
        </w:rPr>
      </w:pPr>
      <w:r>
        <w:rPr>
          <w:rFonts w:ascii="Times New Roman" w:eastAsia="font299" w:hAnsi="Times New Roman" w:cs="Times New Roman"/>
          <w:sz w:val="20"/>
          <w:szCs w:val="20"/>
        </w:rPr>
        <w:t>68. veszélyes hulladék hulladékgazdálkodási engedély köteles gyűjtése, hasznosítása, ártalmatlanítása</w:t>
      </w:r>
    </w:p>
    <w:p w:rsidR="00A80350" w:rsidRDefault="00A80350" w:rsidP="00A80350">
      <w:pPr>
        <w:autoSpaceDE w:val="0"/>
        <w:rPr>
          <w:rFonts w:ascii="Times New Roman" w:hAnsi="Times New Roman" w:cs="Times New Roman"/>
          <w:sz w:val="20"/>
          <w:szCs w:val="20"/>
        </w:rPr>
      </w:pPr>
    </w:p>
    <w:p w:rsidR="00A80350" w:rsidRDefault="00A80350" w:rsidP="00A80350">
      <w:pPr>
        <w:tabs>
          <w:tab w:val="left" w:pos="4140"/>
        </w:tabs>
        <w:rPr>
          <w:sz w:val="20"/>
          <w:szCs w:val="20"/>
        </w:rPr>
      </w:pPr>
    </w:p>
    <w:p w:rsidR="00A80350" w:rsidRDefault="00A80350" w:rsidP="00A80350">
      <w:pPr>
        <w:sectPr w:rsidR="00A80350">
          <w:type w:val="continuous"/>
          <w:pgSz w:w="11906" w:h="16838"/>
          <w:pgMar w:top="851" w:right="851" w:bottom="680" w:left="1134" w:header="708" w:footer="708" w:gutter="0"/>
          <w:cols w:num="2" w:space="708"/>
          <w:docGrid w:linePitch="360"/>
        </w:sectPr>
      </w:pPr>
    </w:p>
    <w:p w:rsidR="00A80350" w:rsidRDefault="00A80350" w:rsidP="00A80350">
      <w:pPr>
        <w:tabs>
          <w:tab w:val="left" w:pos="1440"/>
          <w:tab w:val="left" w:pos="2160"/>
        </w:tabs>
        <w:autoSpaceDE w:val="0"/>
        <w:ind w:left="180"/>
        <w:jc w:val="both"/>
        <w:rPr>
          <w:b/>
        </w:rPr>
      </w:pPr>
    </w:p>
    <w:p w:rsidR="00A80350" w:rsidRDefault="00A80350" w:rsidP="00A80350">
      <w:pPr>
        <w:tabs>
          <w:tab w:val="left" w:pos="1440"/>
          <w:tab w:val="left" w:pos="2160"/>
        </w:tabs>
        <w:autoSpaceDE w:val="0"/>
        <w:ind w:left="180"/>
        <w:jc w:val="both"/>
        <w:rPr>
          <w:b/>
        </w:rPr>
      </w:pPr>
    </w:p>
    <w:p w:rsidR="00A80350" w:rsidRDefault="00A80350" w:rsidP="00A80350">
      <w:pPr>
        <w:tabs>
          <w:tab w:val="left" w:pos="1440"/>
          <w:tab w:val="left" w:pos="2160"/>
        </w:tabs>
        <w:autoSpaceDE w:val="0"/>
        <w:ind w:left="180"/>
        <w:jc w:val="both"/>
        <w:rPr>
          <w:b/>
        </w:rPr>
      </w:pPr>
      <w:r>
        <w:rPr>
          <w:b/>
        </w:rPr>
        <w:t>Amennyiben a fenti tevékenységek valamelyikét külön jogszabályban ipari területként meghatározott területen kívánja végezni, vagy a telepként szolgáló építmény vagy építményen önálló rendeltetési egység a tevékenység végzésének megfelelő rendeltetéssel 6 hónapnál nem régebbi jogerős használatbavételi vagy végleges fennmaradási engedéllyel rendelkezik, nem a „Telepengedély iránti kérelem” elnevezésű nyomtatványt kell kitöltenie!</w:t>
      </w:r>
    </w:p>
    <w:p w:rsidR="00A80350" w:rsidRDefault="00A80350" w:rsidP="00A80350">
      <w:pPr>
        <w:tabs>
          <w:tab w:val="left" w:pos="1440"/>
          <w:tab w:val="left" w:pos="2160"/>
        </w:tabs>
        <w:autoSpaceDE w:val="0"/>
        <w:ind w:left="180"/>
        <w:jc w:val="both"/>
        <w:rPr>
          <w:b/>
        </w:rPr>
      </w:pPr>
    </w:p>
    <w:p w:rsidR="00A80350" w:rsidRDefault="00A80350" w:rsidP="00A80350">
      <w:pPr>
        <w:tabs>
          <w:tab w:val="left" w:pos="1440"/>
          <w:tab w:val="left" w:pos="2160"/>
        </w:tabs>
        <w:autoSpaceDE w:val="0"/>
        <w:ind w:left="180"/>
        <w:jc w:val="both"/>
        <w:rPr>
          <w:b/>
        </w:rPr>
      </w:pPr>
      <w:r>
        <w:rPr>
          <w:b/>
        </w:rPr>
        <w:t>Fenti esetekben kérje ügyintézőnktől a „bejelentés ipari tevékenység megkezdéséről” elnevezésű nyomtatványt.</w:t>
      </w:r>
    </w:p>
    <w:p w:rsidR="00A80350" w:rsidRDefault="00A80350" w:rsidP="00A80350">
      <w:pPr>
        <w:autoSpaceDE w:val="0"/>
        <w:ind w:left="204"/>
        <w:jc w:val="both"/>
        <w:rPr>
          <w:b/>
        </w:rPr>
      </w:pPr>
    </w:p>
    <w:p w:rsidR="00A80350" w:rsidRDefault="00A80350" w:rsidP="00A80350">
      <w:pPr>
        <w:autoSpaceDE w:val="0"/>
        <w:ind w:left="204"/>
        <w:jc w:val="both"/>
        <w:rPr>
          <w:sz w:val="20"/>
          <w:szCs w:val="20"/>
        </w:rPr>
      </w:pPr>
    </w:p>
    <w:p w:rsidR="00A80350" w:rsidRDefault="00A80350" w:rsidP="00A80350">
      <w:pPr>
        <w:tabs>
          <w:tab w:val="left" w:pos="4140"/>
        </w:tabs>
        <w:rPr>
          <w:sz w:val="20"/>
          <w:szCs w:val="20"/>
        </w:rPr>
      </w:pPr>
    </w:p>
    <w:p w:rsidR="00A80350" w:rsidRDefault="00A80350" w:rsidP="00A80350"/>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Default="00521234">
      <w:pPr>
        <w:rPr>
          <w:sz w:val="24"/>
          <w:szCs w:val="24"/>
        </w:rPr>
      </w:pPr>
    </w:p>
    <w:p w:rsidR="00521234" w:rsidRPr="00D93556" w:rsidRDefault="00521234">
      <w:pPr>
        <w:rPr>
          <w:sz w:val="24"/>
          <w:szCs w:val="24"/>
        </w:rPr>
      </w:pPr>
    </w:p>
    <w:sectPr w:rsidR="00521234" w:rsidRPr="00D93556" w:rsidSect="001E6A1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ont299">
    <w:charset w:val="80"/>
    <w:family w:val="roman"/>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25F2A"/>
    <w:multiLevelType w:val="multilevel"/>
    <w:tmpl w:val="14F414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1A42"/>
    <w:rsid w:val="00015F81"/>
    <w:rsid w:val="00046E69"/>
    <w:rsid w:val="00050393"/>
    <w:rsid w:val="00072BC3"/>
    <w:rsid w:val="00084B78"/>
    <w:rsid w:val="00095C6F"/>
    <w:rsid w:val="00156F62"/>
    <w:rsid w:val="00191722"/>
    <w:rsid w:val="001E6A1D"/>
    <w:rsid w:val="001F55A8"/>
    <w:rsid w:val="00211B48"/>
    <w:rsid w:val="00233046"/>
    <w:rsid w:val="00242D18"/>
    <w:rsid w:val="00250434"/>
    <w:rsid w:val="002B1ED6"/>
    <w:rsid w:val="003E3D81"/>
    <w:rsid w:val="00401D0A"/>
    <w:rsid w:val="00434788"/>
    <w:rsid w:val="004625E0"/>
    <w:rsid w:val="00521234"/>
    <w:rsid w:val="005313DB"/>
    <w:rsid w:val="00590093"/>
    <w:rsid w:val="006C40BB"/>
    <w:rsid w:val="006C629D"/>
    <w:rsid w:val="006E55B7"/>
    <w:rsid w:val="0075592B"/>
    <w:rsid w:val="0077551C"/>
    <w:rsid w:val="00907AF4"/>
    <w:rsid w:val="009359E5"/>
    <w:rsid w:val="00967C3C"/>
    <w:rsid w:val="009A455C"/>
    <w:rsid w:val="00A24676"/>
    <w:rsid w:val="00A75B07"/>
    <w:rsid w:val="00A80350"/>
    <w:rsid w:val="00B300C8"/>
    <w:rsid w:val="00B77585"/>
    <w:rsid w:val="00B93B66"/>
    <w:rsid w:val="00BD3056"/>
    <w:rsid w:val="00C06710"/>
    <w:rsid w:val="00C265B9"/>
    <w:rsid w:val="00C40F6F"/>
    <w:rsid w:val="00C71E29"/>
    <w:rsid w:val="00CC4AD9"/>
    <w:rsid w:val="00CC7D2B"/>
    <w:rsid w:val="00CE266B"/>
    <w:rsid w:val="00D321FD"/>
    <w:rsid w:val="00D74702"/>
    <w:rsid w:val="00D93556"/>
    <w:rsid w:val="00E264B7"/>
    <w:rsid w:val="00E27C86"/>
    <w:rsid w:val="00E45B57"/>
    <w:rsid w:val="00F11C1C"/>
    <w:rsid w:val="00F55B2D"/>
    <w:rsid w:val="00F61A42"/>
    <w:rsid w:val="00FD19BD"/>
    <w:rsid w:val="00FE1B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305B0-5413-494D-A0E9-604C5923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01D0A"/>
  </w:style>
  <w:style w:type="paragraph" w:styleId="Cmsor1">
    <w:name w:val="heading 1"/>
    <w:basedOn w:val="Norml"/>
    <w:link w:val="Cmsor1Char"/>
    <w:uiPriority w:val="9"/>
    <w:qFormat/>
    <w:rsid w:val="00F61A42"/>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61A42"/>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F61A42"/>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93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5111">
      <w:bodyDiv w:val="1"/>
      <w:marLeft w:val="0"/>
      <w:marRight w:val="0"/>
      <w:marTop w:val="0"/>
      <w:marBottom w:val="0"/>
      <w:divBdr>
        <w:top w:val="none" w:sz="0" w:space="0" w:color="auto"/>
        <w:left w:val="none" w:sz="0" w:space="0" w:color="auto"/>
        <w:bottom w:val="none" w:sz="0" w:space="0" w:color="auto"/>
        <w:right w:val="none" w:sz="0" w:space="0" w:color="auto"/>
      </w:divBdr>
    </w:div>
    <w:div w:id="576288863">
      <w:bodyDiv w:val="1"/>
      <w:marLeft w:val="0"/>
      <w:marRight w:val="0"/>
      <w:marTop w:val="0"/>
      <w:marBottom w:val="0"/>
      <w:divBdr>
        <w:top w:val="none" w:sz="0" w:space="0" w:color="auto"/>
        <w:left w:val="none" w:sz="0" w:space="0" w:color="auto"/>
        <w:bottom w:val="none" w:sz="0" w:space="0" w:color="auto"/>
        <w:right w:val="none" w:sz="0" w:space="0" w:color="auto"/>
      </w:divBdr>
    </w:div>
    <w:div w:id="707730100">
      <w:bodyDiv w:val="1"/>
      <w:marLeft w:val="0"/>
      <w:marRight w:val="0"/>
      <w:marTop w:val="0"/>
      <w:marBottom w:val="0"/>
      <w:divBdr>
        <w:top w:val="none" w:sz="0" w:space="0" w:color="auto"/>
        <w:left w:val="none" w:sz="0" w:space="0" w:color="auto"/>
        <w:bottom w:val="none" w:sz="0" w:space="0" w:color="auto"/>
        <w:right w:val="none" w:sz="0" w:space="0" w:color="auto"/>
      </w:divBdr>
    </w:div>
    <w:div w:id="1171289956">
      <w:bodyDiv w:val="1"/>
      <w:marLeft w:val="0"/>
      <w:marRight w:val="0"/>
      <w:marTop w:val="0"/>
      <w:marBottom w:val="0"/>
      <w:divBdr>
        <w:top w:val="none" w:sz="0" w:space="0" w:color="auto"/>
        <w:left w:val="none" w:sz="0" w:space="0" w:color="auto"/>
        <w:bottom w:val="none" w:sz="0" w:space="0" w:color="auto"/>
        <w:right w:val="none" w:sz="0" w:space="0" w:color="auto"/>
      </w:divBdr>
    </w:div>
    <w:div w:id="1323851410">
      <w:bodyDiv w:val="1"/>
      <w:marLeft w:val="0"/>
      <w:marRight w:val="0"/>
      <w:marTop w:val="0"/>
      <w:marBottom w:val="0"/>
      <w:divBdr>
        <w:top w:val="none" w:sz="0" w:space="0" w:color="auto"/>
        <w:left w:val="none" w:sz="0" w:space="0" w:color="auto"/>
        <w:bottom w:val="none" w:sz="0" w:space="0" w:color="auto"/>
        <w:right w:val="none" w:sz="0" w:space="0" w:color="auto"/>
      </w:divBdr>
    </w:div>
    <w:div w:id="1400516626">
      <w:bodyDiv w:val="1"/>
      <w:marLeft w:val="0"/>
      <w:marRight w:val="0"/>
      <w:marTop w:val="0"/>
      <w:marBottom w:val="0"/>
      <w:divBdr>
        <w:top w:val="none" w:sz="0" w:space="0" w:color="auto"/>
        <w:left w:val="none" w:sz="0" w:space="0" w:color="auto"/>
        <w:bottom w:val="none" w:sz="0" w:space="0" w:color="auto"/>
        <w:right w:val="none" w:sz="0" w:space="0" w:color="auto"/>
      </w:divBdr>
      <w:divsChild>
        <w:div w:id="133780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2667</Words>
  <Characters>18409</Characters>
  <Application>Microsoft Office Word</Application>
  <DocSecurity>0</DocSecurity>
  <Lines>153</Lines>
  <Paragraphs>42</Paragraphs>
  <ScaleCrop>false</ScaleCrop>
  <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user</cp:lastModifiedBy>
  <cp:revision>10</cp:revision>
  <dcterms:created xsi:type="dcterms:W3CDTF">2016-04-20T12:58:00Z</dcterms:created>
  <dcterms:modified xsi:type="dcterms:W3CDTF">2019-04-01T12:43:00Z</dcterms:modified>
</cp:coreProperties>
</file>